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D5" w:rsidRPr="00634364" w:rsidRDefault="003E76D5" w:rsidP="003E76D5">
      <w:pPr>
        <w:tabs>
          <w:tab w:val="left" w:pos="2010"/>
        </w:tabs>
        <w:jc w:val="center"/>
        <w:rPr>
          <w:b/>
          <w:sz w:val="24"/>
          <w:szCs w:val="24"/>
        </w:rPr>
      </w:pPr>
      <w:r w:rsidRPr="00634364">
        <w:rPr>
          <w:b/>
          <w:sz w:val="24"/>
          <w:szCs w:val="24"/>
        </w:rPr>
        <w:t xml:space="preserve">АДМИНИСТРАЦИЯ МУНИЦИПАЛЬНОГО ОБРАЗОВАНИЯ </w:t>
      </w:r>
    </w:p>
    <w:p w:rsidR="003E76D5" w:rsidRPr="00634364" w:rsidRDefault="003E76D5" w:rsidP="003E76D5">
      <w:pPr>
        <w:tabs>
          <w:tab w:val="left" w:pos="2010"/>
        </w:tabs>
        <w:jc w:val="center"/>
        <w:rPr>
          <w:b/>
          <w:sz w:val="24"/>
          <w:szCs w:val="24"/>
        </w:rPr>
      </w:pPr>
      <w:r w:rsidRPr="00634364">
        <w:rPr>
          <w:b/>
          <w:sz w:val="24"/>
          <w:szCs w:val="24"/>
        </w:rPr>
        <w:t>ВЕРЕВСКОЕ СЕЛЬСКОЕ ПОСЕЛЕНИЕ</w:t>
      </w:r>
    </w:p>
    <w:p w:rsidR="003E76D5" w:rsidRPr="00634364" w:rsidRDefault="003E76D5" w:rsidP="003E76D5">
      <w:pPr>
        <w:tabs>
          <w:tab w:val="left" w:pos="2010"/>
        </w:tabs>
        <w:jc w:val="center"/>
        <w:rPr>
          <w:b/>
          <w:sz w:val="24"/>
          <w:szCs w:val="24"/>
        </w:rPr>
      </w:pPr>
      <w:r w:rsidRPr="00634364">
        <w:rPr>
          <w:b/>
          <w:sz w:val="24"/>
          <w:szCs w:val="24"/>
        </w:rPr>
        <w:t>ГАТЧИНСКОГО МУНИЦИПАЛЬНОГО РАЙОНА</w:t>
      </w:r>
      <w:bookmarkStart w:id="0" w:name="_GoBack"/>
      <w:bookmarkEnd w:id="0"/>
    </w:p>
    <w:p w:rsidR="003E76D5" w:rsidRPr="00634364" w:rsidRDefault="003E76D5" w:rsidP="003E76D5">
      <w:pPr>
        <w:tabs>
          <w:tab w:val="left" w:pos="2010"/>
        </w:tabs>
        <w:jc w:val="center"/>
        <w:rPr>
          <w:b/>
          <w:sz w:val="24"/>
          <w:szCs w:val="24"/>
        </w:rPr>
      </w:pPr>
      <w:r w:rsidRPr="00634364">
        <w:rPr>
          <w:b/>
          <w:sz w:val="24"/>
          <w:szCs w:val="24"/>
        </w:rPr>
        <w:t>ЛЕНИНГРАДСКОЙ ОБЛАСТИ</w:t>
      </w:r>
    </w:p>
    <w:p w:rsidR="003E76D5" w:rsidRPr="00634364" w:rsidRDefault="003E76D5" w:rsidP="003E76D5">
      <w:pPr>
        <w:tabs>
          <w:tab w:val="left" w:pos="2865"/>
        </w:tabs>
        <w:jc w:val="center"/>
        <w:rPr>
          <w:b/>
          <w:sz w:val="24"/>
          <w:szCs w:val="24"/>
        </w:rPr>
      </w:pPr>
      <w:r w:rsidRPr="00634364">
        <w:rPr>
          <w:b/>
          <w:sz w:val="24"/>
          <w:szCs w:val="24"/>
        </w:rPr>
        <w:t>ПОСТАНОВЛЕНИЕ</w:t>
      </w:r>
    </w:p>
    <w:p w:rsidR="003E76D5" w:rsidRPr="00634364" w:rsidRDefault="003E76D5" w:rsidP="003E76D5">
      <w:pPr>
        <w:tabs>
          <w:tab w:val="left" w:pos="2865"/>
        </w:tabs>
        <w:jc w:val="center"/>
        <w:rPr>
          <w:b/>
          <w:sz w:val="24"/>
          <w:szCs w:val="24"/>
        </w:rPr>
      </w:pPr>
    </w:p>
    <w:p w:rsidR="003E76D5" w:rsidRDefault="005E5AA4" w:rsidP="003E76D5">
      <w:pPr>
        <w:rPr>
          <w:b/>
          <w:sz w:val="24"/>
          <w:szCs w:val="24"/>
        </w:rPr>
      </w:pPr>
      <w:r>
        <w:rPr>
          <w:b/>
          <w:sz w:val="24"/>
          <w:szCs w:val="24"/>
        </w:rPr>
        <w:t>сентя</w:t>
      </w:r>
      <w:r w:rsidR="003E76D5">
        <w:rPr>
          <w:b/>
          <w:sz w:val="24"/>
          <w:szCs w:val="24"/>
        </w:rPr>
        <w:t>бр</w:t>
      </w:r>
      <w:r>
        <w:rPr>
          <w:b/>
          <w:sz w:val="24"/>
          <w:szCs w:val="24"/>
        </w:rPr>
        <w:t>я 2021</w:t>
      </w:r>
      <w:r w:rsidR="003E76D5" w:rsidRPr="00634364">
        <w:rPr>
          <w:b/>
          <w:sz w:val="24"/>
          <w:szCs w:val="24"/>
        </w:rPr>
        <w:t xml:space="preserve"> года </w:t>
      </w:r>
    </w:p>
    <w:p w:rsidR="003E76D5" w:rsidRPr="00634364" w:rsidRDefault="003E76D5" w:rsidP="003E76D5">
      <w:pPr>
        <w:rPr>
          <w:b/>
          <w:sz w:val="24"/>
          <w:szCs w:val="24"/>
        </w:rPr>
      </w:pPr>
      <w:r w:rsidRPr="00634364">
        <w:rPr>
          <w:b/>
          <w:sz w:val="24"/>
          <w:szCs w:val="24"/>
        </w:rPr>
        <w:tab/>
      </w:r>
      <w:r w:rsidRPr="00634364">
        <w:rPr>
          <w:b/>
          <w:sz w:val="24"/>
          <w:szCs w:val="24"/>
        </w:rPr>
        <w:tab/>
      </w:r>
      <w:r w:rsidRPr="00634364">
        <w:rPr>
          <w:b/>
          <w:sz w:val="24"/>
          <w:szCs w:val="24"/>
        </w:rPr>
        <w:tab/>
      </w:r>
      <w:r w:rsidRPr="00634364">
        <w:rPr>
          <w:b/>
          <w:sz w:val="24"/>
          <w:szCs w:val="24"/>
        </w:rPr>
        <w:tab/>
        <w:t xml:space="preserve">                                                         </w:t>
      </w:r>
      <w:r>
        <w:rPr>
          <w:b/>
          <w:sz w:val="24"/>
          <w:szCs w:val="24"/>
        </w:rPr>
        <w:t xml:space="preserve">                                                  </w:t>
      </w:r>
      <w:r w:rsidRPr="00634364">
        <w:rPr>
          <w:b/>
          <w:sz w:val="24"/>
          <w:szCs w:val="24"/>
        </w:rPr>
        <w:t xml:space="preserve"> №</w:t>
      </w:r>
    </w:p>
    <w:tbl>
      <w:tblPr>
        <w:tblW w:w="0" w:type="auto"/>
        <w:tblLook w:val="01E0" w:firstRow="1" w:lastRow="1" w:firstColumn="1" w:lastColumn="1" w:noHBand="0" w:noVBand="0"/>
      </w:tblPr>
      <w:tblGrid>
        <w:gridCol w:w="5495"/>
      </w:tblGrid>
      <w:tr w:rsidR="003E76D5" w:rsidRPr="00634364" w:rsidTr="0005435E">
        <w:trPr>
          <w:trHeight w:val="785"/>
        </w:trPr>
        <w:tc>
          <w:tcPr>
            <w:tcW w:w="5495" w:type="dxa"/>
            <w:hideMark/>
          </w:tcPr>
          <w:p w:rsidR="003E76D5" w:rsidRPr="00CC106C" w:rsidRDefault="003E76D5" w:rsidP="0005435E">
            <w:pPr>
              <w:jc w:val="both"/>
              <w:rPr>
                <w:b/>
                <w:sz w:val="24"/>
                <w:szCs w:val="24"/>
              </w:rPr>
            </w:pPr>
            <w:r w:rsidRPr="00634364">
              <w:rPr>
                <w:b/>
                <w:sz w:val="24"/>
                <w:szCs w:val="24"/>
              </w:rPr>
              <w:t xml:space="preserve"> «Об утверждении Административного регламента предоставления муниципальной услуги </w:t>
            </w:r>
            <w:r w:rsidRPr="00CC106C">
              <w:rPr>
                <w:b/>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Pr="00CC106C">
              <w:rPr>
                <w:b/>
                <w:sz w:val="24"/>
                <w:szCs w:val="24"/>
              </w:rPr>
              <w:t>Веревское</w:t>
            </w:r>
            <w:proofErr w:type="spellEnd"/>
            <w:r w:rsidRPr="00CC106C">
              <w:rPr>
                <w:b/>
                <w:sz w:val="24"/>
                <w:szCs w:val="24"/>
              </w:rPr>
              <w:t xml:space="preserve"> сельское поселение Гатчинского муниципального района Ленинградской области»</w:t>
            </w:r>
          </w:p>
          <w:p w:rsidR="003E76D5" w:rsidRPr="00634364" w:rsidRDefault="003E76D5" w:rsidP="0005435E">
            <w:pPr>
              <w:jc w:val="both"/>
              <w:rPr>
                <w:b/>
                <w:sz w:val="24"/>
                <w:szCs w:val="24"/>
              </w:rPr>
            </w:pPr>
          </w:p>
        </w:tc>
      </w:tr>
    </w:tbl>
    <w:p w:rsidR="003E76D5" w:rsidRDefault="003E76D5" w:rsidP="003E76D5">
      <w:pPr>
        <w:ind w:firstLine="851"/>
        <w:jc w:val="both"/>
        <w:rPr>
          <w:sz w:val="24"/>
          <w:szCs w:val="24"/>
        </w:rPr>
      </w:pPr>
    </w:p>
    <w:p w:rsidR="003E76D5" w:rsidRDefault="003E76D5" w:rsidP="003E76D5">
      <w:pPr>
        <w:ind w:firstLine="851"/>
        <w:jc w:val="both"/>
        <w:rPr>
          <w:sz w:val="24"/>
          <w:szCs w:val="24"/>
        </w:rPr>
      </w:pPr>
      <w:r w:rsidRPr="00634364">
        <w:rPr>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3E76D5" w:rsidRPr="00634364" w:rsidRDefault="003E76D5" w:rsidP="003E76D5">
      <w:pPr>
        <w:ind w:firstLine="851"/>
        <w:jc w:val="both"/>
        <w:rPr>
          <w:sz w:val="24"/>
          <w:szCs w:val="24"/>
        </w:rPr>
      </w:pPr>
    </w:p>
    <w:p w:rsidR="003E76D5" w:rsidRDefault="003E76D5" w:rsidP="003E76D5">
      <w:pPr>
        <w:jc w:val="center"/>
        <w:rPr>
          <w:b/>
          <w:sz w:val="24"/>
          <w:szCs w:val="24"/>
        </w:rPr>
      </w:pPr>
      <w:r w:rsidRPr="00634364">
        <w:rPr>
          <w:b/>
          <w:sz w:val="24"/>
          <w:szCs w:val="24"/>
        </w:rPr>
        <w:t>ПОСТАНОВЛЯЕТ:</w:t>
      </w:r>
    </w:p>
    <w:p w:rsidR="003E76D5" w:rsidRPr="00634364" w:rsidRDefault="003E76D5" w:rsidP="003E76D5">
      <w:pPr>
        <w:jc w:val="center"/>
        <w:rPr>
          <w:b/>
          <w:sz w:val="24"/>
          <w:szCs w:val="24"/>
        </w:rPr>
      </w:pPr>
    </w:p>
    <w:p w:rsidR="003E76D5" w:rsidRPr="00E61E15" w:rsidRDefault="003E76D5" w:rsidP="003E76D5">
      <w:pPr>
        <w:numPr>
          <w:ilvl w:val="0"/>
          <w:numId w:val="1"/>
        </w:numPr>
        <w:tabs>
          <w:tab w:val="left" w:pos="0"/>
        </w:tabs>
        <w:suppressAutoHyphens w:val="0"/>
        <w:ind w:left="0" w:firstLine="0"/>
        <w:jc w:val="both"/>
        <w:rPr>
          <w:sz w:val="24"/>
          <w:szCs w:val="24"/>
        </w:rPr>
      </w:pPr>
      <w:r w:rsidRPr="00634364">
        <w:rPr>
          <w:sz w:val="24"/>
          <w:szCs w:val="24"/>
        </w:rPr>
        <w:t>Утвердить Административный регламент предоставления муниципальной услуги «</w:t>
      </w:r>
      <w:r w:rsidRPr="00CC106C">
        <w:rPr>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Pr="00CC106C">
        <w:rPr>
          <w:sz w:val="24"/>
          <w:szCs w:val="24"/>
        </w:rPr>
        <w:t>Веревское</w:t>
      </w:r>
      <w:proofErr w:type="spellEnd"/>
      <w:r w:rsidRPr="00CC106C">
        <w:rPr>
          <w:sz w:val="24"/>
          <w:szCs w:val="24"/>
        </w:rPr>
        <w:t xml:space="preserve"> сельское поселение Гатчинского муниципального района Ленинградской области</w:t>
      </w:r>
      <w:r w:rsidRPr="00634364">
        <w:rPr>
          <w:sz w:val="24"/>
          <w:szCs w:val="24"/>
        </w:rPr>
        <w:t>»</w:t>
      </w:r>
      <w:r w:rsidRPr="00634364">
        <w:rPr>
          <w:bCs/>
          <w:sz w:val="24"/>
          <w:szCs w:val="24"/>
        </w:rPr>
        <w:t>, согласно приложению.</w:t>
      </w:r>
    </w:p>
    <w:p w:rsidR="003E76D5" w:rsidRDefault="003E76D5" w:rsidP="003E76D5">
      <w:pPr>
        <w:tabs>
          <w:tab w:val="left" w:pos="0"/>
        </w:tabs>
        <w:jc w:val="both"/>
        <w:rPr>
          <w:bCs/>
          <w:sz w:val="24"/>
          <w:szCs w:val="24"/>
        </w:rPr>
      </w:pPr>
      <w:r w:rsidRPr="00634364">
        <w:rPr>
          <w:bCs/>
          <w:sz w:val="24"/>
          <w:szCs w:val="24"/>
        </w:rPr>
        <w:t>2. Постановлени</w:t>
      </w:r>
      <w:r>
        <w:rPr>
          <w:bCs/>
          <w:sz w:val="24"/>
          <w:szCs w:val="24"/>
        </w:rPr>
        <w:t>е</w:t>
      </w:r>
      <w:r w:rsidRPr="00634364">
        <w:rPr>
          <w:bCs/>
          <w:sz w:val="24"/>
          <w:szCs w:val="24"/>
        </w:rPr>
        <w:t xml:space="preserve"> администрации от </w:t>
      </w:r>
      <w:r w:rsidR="005E5AA4">
        <w:rPr>
          <w:bCs/>
          <w:sz w:val="24"/>
          <w:szCs w:val="24"/>
        </w:rPr>
        <w:t>18.12.2018 г.</w:t>
      </w:r>
      <w:r>
        <w:rPr>
          <w:bCs/>
          <w:sz w:val="24"/>
          <w:szCs w:val="24"/>
        </w:rPr>
        <w:t xml:space="preserve"> №</w:t>
      </w:r>
      <w:r w:rsidR="005E5AA4">
        <w:rPr>
          <w:bCs/>
          <w:sz w:val="24"/>
          <w:szCs w:val="24"/>
        </w:rPr>
        <w:t>675</w:t>
      </w:r>
      <w:r>
        <w:rPr>
          <w:b/>
          <w:sz w:val="24"/>
          <w:szCs w:val="24"/>
        </w:rPr>
        <w:t xml:space="preserve"> </w:t>
      </w:r>
      <w:r w:rsidRPr="00634364">
        <w:rPr>
          <w:bCs/>
          <w:sz w:val="24"/>
          <w:szCs w:val="24"/>
        </w:rPr>
        <w:t>признать утратившими силу.</w:t>
      </w:r>
    </w:p>
    <w:p w:rsidR="003E76D5" w:rsidRPr="00634364" w:rsidRDefault="003E76D5" w:rsidP="003E76D5">
      <w:pPr>
        <w:tabs>
          <w:tab w:val="left" w:pos="0"/>
        </w:tabs>
        <w:jc w:val="both"/>
        <w:rPr>
          <w:sz w:val="24"/>
          <w:szCs w:val="24"/>
        </w:rPr>
      </w:pPr>
      <w:r w:rsidRPr="00634364">
        <w:rPr>
          <w:sz w:val="24"/>
          <w:szCs w:val="24"/>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rsidR="003E76D5" w:rsidRPr="00634364" w:rsidRDefault="003E76D5" w:rsidP="003E76D5">
      <w:pPr>
        <w:pStyle w:val="a5"/>
        <w:spacing w:line="240" w:lineRule="auto"/>
        <w:ind w:left="0"/>
        <w:jc w:val="both"/>
        <w:rPr>
          <w:rFonts w:ascii="Times New Roman" w:hAnsi="Times New Roman"/>
          <w:sz w:val="24"/>
          <w:szCs w:val="24"/>
        </w:rPr>
      </w:pPr>
      <w:r w:rsidRPr="00634364">
        <w:rPr>
          <w:rFonts w:ascii="Times New Roman" w:hAnsi="Times New Roman"/>
          <w:sz w:val="24"/>
          <w:szCs w:val="24"/>
        </w:rPr>
        <w:t>4. Постановление вступает в силу с момента официального опубликования в печатном издании «</w:t>
      </w:r>
      <w:proofErr w:type="spellStart"/>
      <w:r w:rsidRPr="00634364">
        <w:rPr>
          <w:rFonts w:ascii="Times New Roman" w:hAnsi="Times New Roman"/>
          <w:sz w:val="24"/>
          <w:szCs w:val="24"/>
        </w:rPr>
        <w:t>Веревский</w:t>
      </w:r>
      <w:proofErr w:type="spellEnd"/>
      <w:r w:rsidRPr="00634364">
        <w:rPr>
          <w:rFonts w:ascii="Times New Roman" w:hAnsi="Times New Roman"/>
          <w:sz w:val="24"/>
          <w:szCs w:val="24"/>
        </w:rPr>
        <w:t xml:space="preserve"> Вестник». </w:t>
      </w:r>
    </w:p>
    <w:p w:rsidR="003E76D5" w:rsidRPr="00634364" w:rsidRDefault="003E76D5" w:rsidP="003E76D5">
      <w:pPr>
        <w:tabs>
          <w:tab w:val="left" w:pos="284"/>
        </w:tabs>
        <w:ind w:left="284"/>
        <w:jc w:val="both"/>
        <w:rPr>
          <w:b/>
          <w:sz w:val="24"/>
          <w:szCs w:val="24"/>
        </w:rPr>
      </w:pPr>
    </w:p>
    <w:p w:rsidR="003E76D5" w:rsidRPr="00634364" w:rsidRDefault="003E76D5" w:rsidP="003E76D5">
      <w:pPr>
        <w:rPr>
          <w:sz w:val="24"/>
          <w:szCs w:val="24"/>
        </w:rPr>
      </w:pPr>
    </w:p>
    <w:p w:rsidR="003E76D5" w:rsidRPr="00634364" w:rsidRDefault="003E76D5" w:rsidP="003E76D5">
      <w:pPr>
        <w:rPr>
          <w:b/>
          <w:sz w:val="24"/>
          <w:szCs w:val="24"/>
        </w:rPr>
      </w:pPr>
      <w:r w:rsidRPr="00634364">
        <w:rPr>
          <w:b/>
          <w:sz w:val="24"/>
          <w:szCs w:val="24"/>
        </w:rPr>
        <w:t>Глава администрации</w:t>
      </w:r>
    </w:p>
    <w:p w:rsidR="003E76D5" w:rsidRDefault="003E76D5" w:rsidP="003E76D5">
      <w:pPr>
        <w:rPr>
          <w:i/>
          <w:color w:val="808080"/>
          <w:sz w:val="16"/>
          <w:szCs w:val="16"/>
        </w:rPr>
      </w:pPr>
      <w:proofErr w:type="spellStart"/>
      <w:r w:rsidRPr="00634364">
        <w:rPr>
          <w:b/>
          <w:sz w:val="24"/>
          <w:szCs w:val="24"/>
        </w:rPr>
        <w:t>Веревского</w:t>
      </w:r>
      <w:proofErr w:type="spellEnd"/>
      <w:r w:rsidRPr="00634364">
        <w:rPr>
          <w:b/>
          <w:sz w:val="24"/>
          <w:szCs w:val="24"/>
        </w:rPr>
        <w:t xml:space="preserve"> сельского поселения                                                                     С.М. </w:t>
      </w:r>
      <w:proofErr w:type="spellStart"/>
      <w:r w:rsidRPr="00634364">
        <w:rPr>
          <w:b/>
          <w:sz w:val="24"/>
          <w:szCs w:val="24"/>
        </w:rPr>
        <w:t>Ковыляк</w:t>
      </w:r>
      <w:proofErr w:type="spellEnd"/>
    </w:p>
    <w:p w:rsidR="005E5AA4" w:rsidRDefault="003E76D5" w:rsidP="003E76D5">
      <w:pPr>
        <w:jc w:val="center"/>
        <w:rPr>
          <w:rFonts w:eastAsia="Calibri"/>
          <w:lang w:eastAsia="en-US"/>
        </w:rPr>
      </w:pPr>
      <w:r>
        <w:rPr>
          <w:rFonts w:eastAsia="Calibri"/>
          <w:lang w:eastAsia="en-US"/>
        </w:rPr>
        <w:br w:type="page"/>
      </w:r>
    </w:p>
    <w:p w:rsidR="005E5AA4" w:rsidRDefault="005E5AA4" w:rsidP="005E5AA4">
      <w:pPr>
        <w:jc w:val="right"/>
        <w:rPr>
          <w:rFonts w:eastAsia="Calibri"/>
          <w:sz w:val="24"/>
          <w:szCs w:val="24"/>
          <w:lang w:eastAsia="en-US"/>
        </w:rPr>
      </w:pPr>
      <w:r w:rsidRPr="005E5AA4">
        <w:rPr>
          <w:rFonts w:eastAsia="Calibri"/>
          <w:sz w:val="24"/>
          <w:szCs w:val="24"/>
          <w:lang w:eastAsia="en-US"/>
        </w:rPr>
        <w:lastRenderedPageBreak/>
        <w:t xml:space="preserve">Приложение к постановлению </w:t>
      </w:r>
    </w:p>
    <w:p w:rsidR="005E5AA4" w:rsidRPr="005E5AA4" w:rsidRDefault="005E5AA4" w:rsidP="005E5AA4">
      <w:pPr>
        <w:jc w:val="right"/>
        <w:rPr>
          <w:rFonts w:eastAsia="Calibri"/>
          <w:sz w:val="24"/>
          <w:szCs w:val="24"/>
          <w:lang w:eastAsia="en-US"/>
        </w:rPr>
      </w:pPr>
      <w:r w:rsidRPr="005E5AA4">
        <w:rPr>
          <w:rFonts w:eastAsia="Calibri"/>
          <w:sz w:val="24"/>
          <w:szCs w:val="24"/>
          <w:lang w:eastAsia="en-US"/>
        </w:rPr>
        <w:t>администрации</w:t>
      </w:r>
    </w:p>
    <w:p w:rsidR="007E7DAA" w:rsidRPr="007D37F9" w:rsidRDefault="003E76D5" w:rsidP="003E76D5">
      <w:pPr>
        <w:jc w:val="center"/>
        <w:rPr>
          <w:bCs/>
          <w:sz w:val="28"/>
          <w:szCs w:val="28"/>
        </w:rPr>
      </w:pPr>
      <w:r>
        <w:rPr>
          <w:bCs/>
          <w:sz w:val="28"/>
          <w:szCs w:val="28"/>
        </w:rPr>
        <w:t>А</w:t>
      </w:r>
      <w:r w:rsidR="007E7DAA" w:rsidRPr="007D37F9">
        <w:rPr>
          <w:bCs/>
          <w:sz w:val="28"/>
          <w:szCs w:val="28"/>
        </w:rPr>
        <w:t>дминистративн</w:t>
      </w:r>
      <w:r>
        <w:rPr>
          <w:bCs/>
          <w:sz w:val="28"/>
          <w:szCs w:val="28"/>
        </w:rPr>
        <w:t>ый</w:t>
      </w:r>
      <w:r w:rsidR="007E7DAA" w:rsidRPr="007D37F9">
        <w:rPr>
          <w:bCs/>
          <w:sz w:val="28"/>
          <w:szCs w:val="28"/>
        </w:rPr>
        <w:t xml:space="preserve"> регламент </w:t>
      </w:r>
    </w:p>
    <w:p w:rsidR="007E7DAA" w:rsidRPr="007D37F9" w:rsidRDefault="007E7DAA" w:rsidP="007E7DAA">
      <w:pPr>
        <w:jc w:val="center"/>
        <w:rPr>
          <w:sz w:val="28"/>
          <w:szCs w:val="28"/>
        </w:rPr>
      </w:pPr>
      <w:r w:rsidRPr="007D37F9">
        <w:rPr>
          <w:sz w:val="28"/>
          <w:szCs w:val="28"/>
        </w:rPr>
        <w:t xml:space="preserve">по предоставлению муниципальной услуги: </w:t>
      </w:r>
    </w:p>
    <w:p w:rsidR="007E7DAA" w:rsidRPr="007D37F9" w:rsidRDefault="007E7DAA" w:rsidP="003E76D5">
      <w:pPr>
        <w:jc w:val="center"/>
        <w:rPr>
          <w:sz w:val="28"/>
          <w:szCs w:val="28"/>
        </w:rPr>
      </w:pPr>
      <w:r w:rsidRPr="007D37F9">
        <w:rPr>
          <w:sz w:val="28"/>
          <w:szCs w:val="28"/>
        </w:rPr>
        <w:t>«Предоставление права на  размещение нестационарного торгового объекта</w:t>
      </w:r>
    </w:p>
    <w:p w:rsidR="00410B1C" w:rsidRDefault="007E7DAA" w:rsidP="003E76D5">
      <w:pPr>
        <w:jc w:val="center"/>
        <w:rPr>
          <w:sz w:val="28"/>
          <w:szCs w:val="28"/>
        </w:rPr>
      </w:pPr>
      <w:r w:rsidRPr="007D37F9">
        <w:rPr>
          <w:sz w:val="28"/>
          <w:szCs w:val="28"/>
        </w:rPr>
        <w:t xml:space="preserve">на территории муниципального образования </w:t>
      </w:r>
      <w:proofErr w:type="spellStart"/>
      <w:r w:rsidR="003E76D5">
        <w:rPr>
          <w:sz w:val="28"/>
          <w:szCs w:val="28"/>
        </w:rPr>
        <w:t>Веревское</w:t>
      </w:r>
      <w:proofErr w:type="spellEnd"/>
      <w:r w:rsidR="003E76D5">
        <w:rPr>
          <w:sz w:val="28"/>
          <w:szCs w:val="28"/>
        </w:rPr>
        <w:t xml:space="preserve"> сельское поселение Гатчинского муниципального района </w:t>
      </w:r>
      <w:r w:rsidRPr="007D37F9">
        <w:rPr>
          <w:sz w:val="28"/>
          <w:szCs w:val="28"/>
        </w:rPr>
        <w:t>Ленинградской области»</w:t>
      </w:r>
    </w:p>
    <w:p w:rsidR="007E7DAA" w:rsidRPr="007E7DAA" w:rsidRDefault="007E7DAA" w:rsidP="007E7DAA">
      <w:pPr>
        <w:jc w:val="center"/>
        <w:rPr>
          <w:b/>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w:t>
      </w:r>
      <w:r w:rsidR="003E76D5" w:rsidRPr="00D415F8">
        <w:rPr>
          <w:sz w:val="28"/>
          <w:szCs w:val="28"/>
        </w:rPr>
        <w:t>на размещение</w:t>
      </w:r>
      <w:r w:rsidRPr="00D415F8">
        <w:rPr>
          <w:sz w:val="28"/>
          <w:szCs w:val="28"/>
        </w:rPr>
        <w:t xml:space="preserve"> нестационарного торгового объекта на территории муниципального образования </w:t>
      </w:r>
      <w:proofErr w:type="spellStart"/>
      <w:r w:rsidR="003E76D5">
        <w:rPr>
          <w:sz w:val="28"/>
          <w:szCs w:val="28"/>
        </w:rPr>
        <w:t>Веревское</w:t>
      </w:r>
      <w:proofErr w:type="spellEnd"/>
      <w:r w:rsidR="003E76D5">
        <w:rPr>
          <w:sz w:val="28"/>
          <w:szCs w:val="28"/>
        </w:rPr>
        <w:t xml:space="preserve"> сельское поселение Гатчинского муниципального района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1.3. Информация о местах органа местного самоуправления (далее - ОМСУ), предоставляющ</w:t>
      </w:r>
      <w:r>
        <w:rPr>
          <w:sz w:val="28"/>
          <w:szCs w:val="28"/>
        </w:rPr>
        <w:t>его</w:t>
      </w:r>
      <w:r w:rsidRPr="00361679">
        <w:rPr>
          <w:sz w:val="28"/>
          <w:szCs w:val="28"/>
        </w:rPr>
        <w:t xml:space="preserve"> государственную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P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w:t>
      </w:r>
      <w:r w:rsidR="003E76D5" w:rsidRPr="00D415F8">
        <w:rPr>
          <w:sz w:val="28"/>
          <w:szCs w:val="28"/>
        </w:rPr>
        <w:t>на размещение</w:t>
      </w:r>
      <w:r w:rsidRPr="00D415F8">
        <w:rPr>
          <w:sz w:val="28"/>
          <w:szCs w:val="28"/>
        </w:rPr>
        <w:t xml:space="preserve"> нестационарного торгового объекта на территории муниципального образования </w:t>
      </w:r>
      <w:proofErr w:type="spellStart"/>
      <w:r w:rsidR="003E76D5">
        <w:rPr>
          <w:sz w:val="28"/>
          <w:szCs w:val="28"/>
        </w:rPr>
        <w:t>Веревское</w:t>
      </w:r>
      <w:proofErr w:type="spellEnd"/>
      <w:r w:rsidR="003E76D5">
        <w:rPr>
          <w:sz w:val="28"/>
          <w:szCs w:val="28"/>
        </w:rPr>
        <w:t xml:space="preserve"> сельское поселение Гатчинского муниципального района </w:t>
      </w:r>
      <w:r w:rsidRPr="00D415F8">
        <w:rPr>
          <w:sz w:val="28"/>
          <w:szCs w:val="28"/>
        </w:rPr>
        <w:t>Ленинградской области»</w:t>
      </w:r>
      <w:r w:rsidRPr="00361679">
        <w:rPr>
          <w:sz w:val="28"/>
          <w:szCs w:val="28"/>
        </w:rPr>
        <w:t>.</w:t>
      </w:r>
    </w:p>
    <w:p w:rsidR="00361679" w:rsidRDefault="00361679" w:rsidP="00361679">
      <w:pPr>
        <w:ind w:firstLine="709"/>
        <w:jc w:val="both"/>
        <w:rPr>
          <w:sz w:val="28"/>
          <w:szCs w:val="28"/>
        </w:rPr>
      </w:pPr>
      <w:r w:rsidRPr="00361679">
        <w:rPr>
          <w:sz w:val="28"/>
          <w:szCs w:val="28"/>
        </w:rPr>
        <w:t xml:space="preserve">2.2. Государственную услугу предоставляет: </w:t>
      </w:r>
      <w:r w:rsidR="003E76D5">
        <w:rPr>
          <w:sz w:val="28"/>
          <w:szCs w:val="28"/>
        </w:rPr>
        <w:t xml:space="preserve">администрация </w:t>
      </w:r>
      <w:proofErr w:type="spellStart"/>
      <w:r w:rsidR="003E76D5">
        <w:rPr>
          <w:sz w:val="28"/>
          <w:szCs w:val="28"/>
        </w:rPr>
        <w:t>Веревско</w:t>
      </w:r>
      <w:r w:rsidR="003E76D5">
        <w:rPr>
          <w:sz w:val="28"/>
          <w:szCs w:val="28"/>
        </w:rPr>
        <w:t>го</w:t>
      </w:r>
      <w:proofErr w:type="spellEnd"/>
      <w:r w:rsidR="003E76D5">
        <w:rPr>
          <w:sz w:val="28"/>
          <w:szCs w:val="28"/>
        </w:rPr>
        <w:t xml:space="preserve"> сельско</w:t>
      </w:r>
      <w:r w:rsidR="003E76D5">
        <w:rPr>
          <w:sz w:val="28"/>
          <w:szCs w:val="28"/>
        </w:rPr>
        <w:t>го</w:t>
      </w:r>
      <w:r w:rsidR="003E76D5">
        <w:rPr>
          <w:sz w:val="28"/>
          <w:szCs w:val="28"/>
        </w:rPr>
        <w:t xml:space="preserve"> поселени</w:t>
      </w:r>
      <w:r w:rsidR="003E76D5">
        <w:rPr>
          <w:sz w:val="28"/>
          <w:szCs w:val="28"/>
        </w:rPr>
        <w:t>я</w:t>
      </w:r>
      <w:r w:rsidR="003E76D5">
        <w:rPr>
          <w:sz w:val="28"/>
          <w:szCs w:val="28"/>
        </w:rPr>
        <w:t xml:space="preserve"> Гатчинского муниципального района</w:t>
      </w:r>
      <w:r w:rsidRPr="00361679">
        <w:rPr>
          <w:sz w:val="28"/>
          <w:szCs w:val="28"/>
        </w:rPr>
        <w:t>.</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3) посредством сайта ОИВ/ОМСУ/Организации - в ОИВ/ОМСУ/Организацию.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Default="00317C29" w:rsidP="00317C29">
      <w:pPr>
        <w:ind w:firstLine="709"/>
        <w:jc w:val="both"/>
        <w:rPr>
          <w:sz w:val="28"/>
          <w:szCs w:val="28"/>
        </w:rPr>
      </w:pPr>
      <w:r w:rsidRPr="00317C2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317C29">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не более 30 календарных дней</w:t>
      </w:r>
      <w:r w:rsidRPr="00317C29">
        <w:rPr>
          <w:sz w:val="28"/>
          <w:szCs w:val="28"/>
        </w:rPr>
        <w:t xml:space="preserve"> с даты поступления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317C29" w:rsidRDefault="0058595D" w:rsidP="0058595D">
      <w:pPr>
        <w:ind w:firstLine="709"/>
        <w:jc w:val="both"/>
        <w:rPr>
          <w:sz w:val="28"/>
          <w:szCs w:val="28"/>
        </w:rPr>
      </w:pPr>
      <w:r w:rsidRPr="0058595D">
        <w:rPr>
          <w:sz w:val="28"/>
          <w:szCs w:val="28"/>
        </w:rPr>
        <w:t xml:space="preserve">Перечень нормативных правовых актов, регулирующих предоставление </w:t>
      </w:r>
      <w:r w:rsidR="001215EF">
        <w:rPr>
          <w:sz w:val="28"/>
          <w:szCs w:val="28"/>
        </w:rPr>
        <w:t>муниципальной услуги</w:t>
      </w:r>
      <w:r w:rsidRPr="0058595D">
        <w:rPr>
          <w:sz w:val="28"/>
          <w:szCs w:val="28"/>
        </w:rPr>
        <w:t>, размещен на официальном сайте О</w:t>
      </w:r>
      <w:r>
        <w:rPr>
          <w:sz w:val="28"/>
          <w:szCs w:val="28"/>
        </w:rPr>
        <w:t>МСУ</w:t>
      </w:r>
      <w:r w:rsidRPr="0058595D">
        <w:rPr>
          <w:sz w:val="28"/>
          <w:szCs w:val="28"/>
        </w:rPr>
        <w:t>/Организации в сети Интер</w:t>
      </w:r>
      <w:r w:rsidR="003E76D5">
        <w:rPr>
          <w:sz w:val="28"/>
          <w:szCs w:val="28"/>
        </w:rPr>
        <w:t xml:space="preserve">нет по адресу: </w:t>
      </w:r>
      <w:hyperlink r:id="rId7" w:history="1">
        <w:r w:rsidR="003E76D5" w:rsidRPr="00CE6C92">
          <w:rPr>
            <w:rStyle w:val="a4"/>
            <w:sz w:val="28"/>
            <w:szCs w:val="28"/>
            <w:lang w:val="en-US"/>
          </w:rPr>
          <w:t>https</w:t>
        </w:r>
        <w:r w:rsidR="003E76D5" w:rsidRPr="00CE6C92">
          <w:rPr>
            <w:rStyle w:val="a4"/>
            <w:sz w:val="28"/>
            <w:szCs w:val="28"/>
          </w:rPr>
          <w:t>://</w:t>
        </w:r>
        <w:r w:rsidR="003E76D5" w:rsidRPr="00CE6C92">
          <w:rPr>
            <w:rStyle w:val="a4"/>
            <w:sz w:val="28"/>
            <w:szCs w:val="28"/>
            <w:lang w:val="en-US"/>
          </w:rPr>
          <w:t>www</w:t>
        </w:r>
      </w:hyperlink>
      <w:r w:rsidR="003E76D5" w:rsidRPr="003E76D5">
        <w:rPr>
          <w:sz w:val="28"/>
          <w:szCs w:val="28"/>
        </w:rPr>
        <w:t xml:space="preserve">. </w:t>
      </w:r>
      <w:proofErr w:type="spellStart"/>
      <w:r w:rsidR="003E76D5">
        <w:rPr>
          <w:sz w:val="28"/>
          <w:szCs w:val="28"/>
          <w:lang w:val="en-US"/>
        </w:rPr>
        <w:t>verevo</w:t>
      </w:r>
      <w:proofErr w:type="spellEnd"/>
      <w:r w:rsidR="003E76D5" w:rsidRPr="003E76D5">
        <w:rPr>
          <w:sz w:val="28"/>
          <w:szCs w:val="28"/>
        </w:rPr>
        <w:t>.</w:t>
      </w:r>
      <w:proofErr w:type="spellStart"/>
      <w:r w:rsidR="003E76D5">
        <w:rPr>
          <w:sz w:val="28"/>
          <w:szCs w:val="28"/>
          <w:lang w:val="en-US"/>
        </w:rPr>
        <w:t>gtn</w:t>
      </w:r>
      <w:proofErr w:type="spellEnd"/>
      <w:r w:rsidR="003E76D5" w:rsidRPr="003E76D5">
        <w:rPr>
          <w:sz w:val="28"/>
          <w:szCs w:val="28"/>
        </w:rPr>
        <w:t>.</w:t>
      </w:r>
      <w:proofErr w:type="spellStart"/>
      <w:r w:rsidR="003E76D5">
        <w:rPr>
          <w:sz w:val="28"/>
          <w:szCs w:val="28"/>
          <w:lang w:val="en-US"/>
        </w:rPr>
        <w:t>ru</w:t>
      </w:r>
      <w:proofErr w:type="spellEnd"/>
      <w:r w:rsidR="003E76D5" w:rsidRPr="003E76D5">
        <w:rPr>
          <w:sz w:val="28"/>
          <w:szCs w:val="28"/>
        </w:rPr>
        <w:t>/</w:t>
      </w:r>
      <w:r w:rsidRPr="0058595D">
        <w:rPr>
          <w:sz w:val="28"/>
          <w:szCs w:val="28"/>
        </w:rPr>
        <w:t xml:space="preserve"> и в Реестре.</w:t>
      </w:r>
    </w:p>
    <w:p w:rsidR="0058595D" w:rsidRDefault="0058595D" w:rsidP="0058595D">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p>
    <w:p w:rsidR="0058595D" w:rsidRDefault="0058595D" w:rsidP="0058595D">
      <w:pPr>
        <w:ind w:firstLine="709"/>
        <w:jc w:val="both"/>
        <w:rPr>
          <w:sz w:val="28"/>
          <w:szCs w:val="28"/>
        </w:rPr>
      </w:pPr>
      <w:r w:rsidRPr="0058595D">
        <w:rPr>
          <w:sz w:val="28"/>
          <w:szCs w:val="28"/>
        </w:rPr>
        <w:t xml:space="preserve">2) документ, удостоверяющий личность заявителя: </w:t>
      </w:r>
      <w:r w:rsidRPr="00D415F8">
        <w:rPr>
          <w:sz w:val="28"/>
          <w:szCs w:val="28"/>
          <w:lang w:eastAsia="ru-RU"/>
        </w:rPr>
        <w:t>Представляется оригинал документа, удостоверяющего личность, либо его копия, заверенная нотариально</w:t>
      </w:r>
      <w:r w:rsidRPr="0058595D">
        <w:rPr>
          <w:sz w:val="28"/>
          <w:szCs w:val="28"/>
        </w:rPr>
        <w:t>;</w:t>
      </w:r>
    </w:p>
    <w:p w:rsidR="0058595D" w:rsidRPr="0058595D" w:rsidRDefault="0058595D" w:rsidP="0058595D">
      <w:pPr>
        <w:ind w:firstLine="709"/>
        <w:jc w:val="both"/>
        <w:rPr>
          <w:sz w:val="28"/>
          <w:szCs w:val="28"/>
        </w:rPr>
      </w:pPr>
      <w:r w:rsidRPr="0058595D">
        <w:rPr>
          <w:sz w:val="28"/>
          <w:szCs w:val="28"/>
        </w:rPr>
        <w:t>3) учредительные документы (при обращении юридического лица);</w:t>
      </w:r>
    </w:p>
    <w:p w:rsidR="00317C29" w:rsidRDefault="0058595D" w:rsidP="0058595D">
      <w:pPr>
        <w:ind w:firstLine="709"/>
        <w:jc w:val="both"/>
        <w:rPr>
          <w:sz w:val="28"/>
          <w:szCs w:val="28"/>
        </w:rPr>
      </w:pPr>
      <w:r w:rsidRPr="0058595D">
        <w:rPr>
          <w:sz w:val="28"/>
          <w:szCs w:val="28"/>
        </w:rPr>
        <w:t xml:space="preserve">4) документ, удостоверяющий право (полномочия) представителя </w:t>
      </w:r>
      <w:r>
        <w:rPr>
          <w:sz w:val="28"/>
          <w:szCs w:val="28"/>
        </w:rPr>
        <w:t>индивидуального предпринимателя</w:t>
      </w:r>
      <w:r w:rsidRPr="0058595D">
        <w:rPr>
          <w:sz w:val="28"/>
          <w:szCs w:val="28"/>
        </w:rPr>
        <w:t xml:space="preserve"> или юридического лица, если с заявлением обращается представитель заявителя</w:t>
      </w:r>
      <w:r>
        <w:rPr>
          <w:sz w:val="28"/>
          <w:szCs w:val="28"/>
        </w:rPr>
        <w:t xml:space="preserve">. </w:t>
      </w:r>
      <w:r w:rsidRPr="0058595D">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58595D">
        <w:rPr>
          <w:sz w:val="28"/>
          <w:szCs w:val="28"/>
        </w:rPr>
        <w:lastRenderedPageBreak/>
        <w:t xml:space="preserve">представителя на получение </w:t>
      </w:r>
      <w:r w:rsidR="001215EF">
        <w:rPr>
          <w:sz w:val="28"/>
          <w:szCs w:val="28"/>
        </w:rPr>
        <w:t>муниципальной услуги</w:t>
      </w:r>
      <w:r>
        <w:rPr>
          <w:sz w:val="28"/>
          <w:szCs w:val="28"/>
        </w:rPr>
        <w:t xml:space="preserve"> (</w:t>
      </w:r>
      <w:r w:rsidRPr="0058595D">
        <w:rPr>
          <w:sz w:val="28"/>
          <w:szCs w:val="28"/>
        </w:rPr>
        <w:t>доверенность, удостоверенную нотариально</w:t>
      </w:r>
      <w:r>
        <w:rPr>
          <w:sz w:val="28"/>
          <w:szCs w:val="28"/>
        </w:rPr>
        <w:t>)</w:t>
      </w:r>
      <w:r w:rsidRPr="0058595D">
        <w:rPr>
          <w:sz w:val="28"/>
          <w:szCs w:val="28"/>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58595D" w:rsidRPr="00D415F8" w:rsidRDefault="0058595D"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Default="0058595D" w:rsidP="0058595D">
      <w:pPr>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031E42" w:rsidRPr="00DE4115"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lang w:eastAsia="ru-RU"/>
        </w:rPr>
        <w:t>почтового адреса;</w:t>
      </w:r>
    </w:p>
    <w:p w:rsidR="00031E42" w:rsidRPr="00DE4115" w:rsidRDefault="00031E42" w:rsidP="00031E42">
      <w:pPr>
        <w:tabs>
          <w:tab w:val="left" w:pos="142"/>
          <w:tab w:val="left" w:pos="284"/>
        </w:tabs>
        <w:suppressAutoHyphens w:val="0"/>
        <w:ind w:firstLine="709"/>
        <w:jc w:val="both"/>
        <w:rPr>
          <w:sz w:val="28"/>
          <w:szCs w:val="28"/>
          <w:lang w:eastAsia="ru-RU"/>
        </w:rPr>
      </w:pPr>
      <w:r w:rsidRPr="00DE4115">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DE4115" w:rsidRDefault="00031E42" w:rsidP="00031E42">
      <w:pPr>
        <w:tabs>
          <w:tab w:val="left" w:pos="142"/>
          <w:tab w:val="left" w:pos="284"/>
        </w:tabs>
        <w:suppressAutoHyphens w:val="0"/>
        <w:ind w:firstLine="709"/>
        <w:jc w:val="both"/>
        <w:rPr>
          <w:sz w:val="28"/>
          <w:szCs w:val="28"/>
          <w:lang w:eastAsia="ru-RU"/>
        </w:rPr>
      </w:pPr>
      <w:r w:rsidRPr="00DE4115">
        <w:rPr>
          <w:sz w:val="28"/>
          <w:szCs w:val="28"/>
          <w:lang w:eastAsia="ru-RU"/>
        </w:rPr>
        <w:t>3) текст в заявлении не поддается прочтению</w:t>
      </w:r>
      <w:r>
        <w:rPr>
          <w:sz w:val="28"/>
          <w:szCs w:val="28"/>
          <w:lang w:eastAsia="ru-RU"/>
        </w:rPr>
        <w:t>,</w:t>
      </w:r>
      <w:r w:rsidRPr="00DE4115">
        <w:t xml:space="preserve"> </w:t>
      </w:r>
      <w:r w:rsidRPr="00585458">
        <w:rPr>
          <w:sz w:val="28"/>
          <w:szCs w:val="28"/>
          <w:lang w:eastAsia="ru-RU"/>
        </w:rPr>
        <w:t>в том числе текст на иностранном языке;</w:t>
      </w:r>
    </w:p>
    <w:p w:rsidR="00031E42" w:rsidRPr="00DE4115" w:rsidRDefault="00031E42" w:rsidP="00031E42">
      <w:pPr>
        <w:tabs>
          <w:tab w:val="left" w:pos="142"/>
          <w:tab w:val="left" w:pos="284"/>
        </w:tabs>
        <w:suppressAutoHyphens w:val="0"/>
        <w:ind w:firstLine="709"/>
        <w:jc w:val="both"/>
        <w:rPr>
          <w:sz w:val="28"/>
          <w:szCs w:val="28"/>
          <w:lang w:eastAsia="ru-RU"/>
        </w:rPr>
      </w:pPr>
      <w:r w:rsidRPr="00DE4115">
        <w:rPr>
          <w:sz w:val="28"/>
          <w:szCs w:val="28"/>
          <w:lang w:eastAsia="ru-RU"/>
        </w:rPr>
        <w:t>4) заявление подписано не уполномоченным лицом;</w:t>
      </w:r>
    </w:p>
    <w:p w:rsidR="00031E42" w:rsidRDefault="00031E42" w:rsidP="00031E42">
      <w:pPr>
        <w:tabs>
          <w:tab w:val="left" w:pos="142"/>
          <w:tab w:val="left" w:pos="284"/>
        </w:tabs>
        <w:suppressAutoHyphens w:val="0"/>
        <w:ind w:firstLine="709"/>
        <w:jc w:val="both"/>
        <w:rPr>
          <w:sz w:val="28"/>
          <w:szCs w:val="28"/>
          <w:lang w:eastAsia="ru-RU"/>
        </w:rPr>
      </w:pPr>
      <w:r w:rsidRPr="00DE4115">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031E42" w:rsidRDefault="00031E42" w:rsidP="00031E42">
      <w:pPr>
        <w:ind w:firstLine="709"/>
        <w:jc w:val="both"/>
        <w:rPr>
          <w:sz w:val="28"/>
          <w:szCs w:val="28"/>
          <w:lang w:eastAsia="ru-RU"/>
        </w:rPr>
      </w:pPr>
      <w:r w:rsidRPr="00585458">
        <w:rPr>
          <w:sz w:val="28"/>
          <w:szCs w:val="28"/>
          <w:lang w:eastAsia="ru-RU"/>
        </w:rPr>
        <w:t>6) подача документов, прилагаемых к заявлению, содержащих недостоверные сведения.</w:t>
      </w:r>
    </w:p>
    <w:p w:rsidR="00031E42" w:rsidRDefault="00031E42" w:rsidP="00031E42">
      <w:pPr>
        <w:ind w:firstLine="709"/>
        <w:jc w:val="both"/>
        <w:rPr>
          <w:sz w:val="28"/>
          <w:szCs w:val="28"/>
          <w:lang w:eastAsia="ru-RU"/>
        </w:rPr>
      </w:pPr>
      <w:r w:rsidRPr="00031E42">
        <w:rPr>
          <w:sz w:val="28"/>
          <w:szCs w:val="28"/>
          <w:lang w:eastAsia="ru-RU"/>
        </w:rPr>
        <w:lastRenderedPageBreak/>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031E42" w:rsidRPr="00D415F8" w:rsidRDefault="00031E42" w:rsidP="00031E42">
      <w:pPr>
        <w:widowControl w:val="0"/>
        <w:autoSpaceDE w:val="0"/>
        <w:autoSpaceDN w:val="0"/>
        <w:adjustRightInd w:val="0"/>
        <w:ind w:firstLine="709"/>
        <w:jc w:val="both"/>
        <w:rPr>
          <w:sz w:val="28"/>
          <w:szCs w:val="28"/>
        </w:rPr>
      </w:pPr>
      <w:r w:rsidRPr="00D415F8">
        <w:rPr>
          <w:sz w:val="28"/>
          <w:szCs w:val="28"/>
        </w:rPr>
        <w:t>1). заявитель не является хозяйствующим субъектом;</w:t>
      </w:r>
    </w:p>
    <w:p w:rsidR="00031E42" w:rsidRPr="00D415F8" w:rsidRDefault="00031E42" w:rsidP="00031E42">
      <w:pPr>
        <w:widowControl w:val="0"/>
        <w:autoSpaceDE w:val="0"/>
        <w:autoSpaceDN w:val="0"/>
        <w:adjustRightInd w:val="0"/>
        <w:ind w:firstLine="709"/>
        <w:jc w:val="both"/>
        <w:rPr>
          <w:sz w:val="28"/>
          <w:szCs w:val="28"/>
        </w:rPr>
      </w:pPr>
      <w:r w:rsidRPr="00D415F8">
        <w:rPr>
          <w:sz w:val="28"/>
          <w:szCs w:val="28"/>
        </w:rPr>
        <w:t>2). заявление подано не уполномоченным лицом;</w:t>
      </w:r>
    </w:p>
    <w:p w:rsidR="00031E42" w:rsidRPr="00D415F8" w:rsidRDefault="00031E42" w:rsidP="00031E42">
      <w:pPr>
        <w:widowControl w:val="0"/>
        <w:autoSpaceDE w:val="0"/>
        <w:autoSpaceDN w:val="0"/>
        <w:adjustRightInd w:val="0"/>
        <w:ind w:firstLine="709"/>
        <w:jc w:val="both"/>
        <w:rPr>
          <w:sz w:val="28"/>
          <w:szCs w:val="28"/>
        </w:rPr>
      </w:pPr>
      <w:r w:rsidRPr="00D415F8">
        <w:rPr>
          <w:sz w:val="28"/>
          <w:szCs w:val="28"/>
        </w:rPr>
        <w:t>3).</w:t>
      </w:r>
      <w:r>
        <w:rPr>
          <w:sz w:val="28"/>
          <w:szCs w:val="28"/>
        </w:rPr>
        <w:t> </w:t>
      </w:r>
      <w:r w:rsidRPr="00D415F8">
        <w:rPr>
          <w:sz w:val="28"/>
          <w:szCs w:val="28"/>
        </w:rPr>
        <w:t>заявитель не удовлетворяет специальным требованиям, предусмотренным Схемой (если предусмотрены);</w:t>
      </w:r>
    </w:p>
    <w:p w:rsidR="00031E42" w:rsidRDefault="00031E42" w:rsidP="00031E42">
      <w:pPr>
        <w:ind w:firstLine="709"/>
        <w:jc w:val="both"/>
        <w:rPr>
          <w:sz w:val="28"/>
          <w:szCs w:val="28"/>
          <w:lang w:eastAsia="ru-RU"/>
        </w:rPr>
      </w:pPr>
      <w:r w:rsidRPr="00D415F8">
        <w:rPr>
          <w:sz w:val="28"/>
          <w:szCs w:val="28"/>
        </w:rPr>
        <w:t>4).</w:t>
      </w:r>
      <w:r>
        <w:rPr>
          <w:sz w:val="28"/>
          <w:szCs w:val="28"/>
        </w:rPr>
        <w:t> </w:t>
      </w:r>
      <w:r w:rsidRPr="00D415F8">
        <w:rPr>
          <w:sz w:val="28"/>
          <w:szCs w:val="28"/>
        </w:rPr>
        <w:t>отрицательное решение комиссии муниципального образования по вопросам размещения НТО (далее – Комиссия).</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lang w:val="x-none" w:eastAsia="x-none"/>
        </w:rPr>
        <w:t>в течение 1 рабочего дня с даты получения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lastRenderedPageBreak/>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lastRenderedPageBreak/>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3D6E16" w:rsidRDefault="001C3D45" w:rsidP="001C3D45">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использованием ЕПГУ и(или) ПГУ ЛО;</w:t>
      </w:r>
    </w:p>
    <w:p w:rsidR="00F17B83" w:rsidRDefault="001C3D45" w:rsidP="0058595D">
      <w:pPr>
        <w:ind w:firstLine="709"/>
        <w:jc w:val="both"/>
        <w:rPr>
          <w:sz w:val="28"/>
          <w:szCs w:val="28"/>
        </w:rPr>
      </w:pPr>
      <w:r w:rsidRPr="001C3D45">
        <w:rPr>
          <w:sz w:val="28"/>
          <w:szCs w:val="28"/>
        </w:rPr>
        <w:t xml:space="preserve">6) возможность получения </w:t>
      </w:r>
      <w:r>
        <w:rPr>
          <w:sz w:val="28"/>
          <w:szCs w:val="28"/>
        </w:rPr>
        <w:t>муниципальной</w:t>
      </w:r>
      <w:r w:rsidRPr="001C3D45">
        <w:rPr>
          <w:sz w:val="28"/>
          <w:szCs w:val="28"/>
        </w:rPr>
        <w:t xml:space="preserve"> услуги по экстерриториальному принципу;</w:t>
      </w:r>
    </w:p>
    <w:p w:rsidR="001C3D45" w:rsidRDefault="001C3D45" w:rsidP="0058595D">
      <w:pPr>
        <w:ind w:firstLine="709"/>
        <w:jc w:val="both"/>
        <w:rPr>
          <w:sz w:val="28"/>
          <w:szCs w:val="28"/>
        </w:rPr>
      </w:pPr>
      <w:r w:rsidRPr="001C3D45">
        <w:rPr>
          <w:sz w:val="28"/>
          <w:szCs w:val="28"/>
        </w:rPr>
        <w:t xml:space="preserve">7) возможность получения </w:t>
      </w:r>
      <w:r>
        <w:rPr>
          <w:sz w:val="28"/>
          <w:szCs w:val="28"/>
        </w:rPr>
        <w:t>муниципальной</w:t>
      </w:r>
      <w:r w:rsidRPr="001C3D45">
        <w:rPr>
          <w:sz w:val="28"/>
          <w:szCs w:val="28"/>
        </w:rPr>
        <w:t xml:space="preserve"> услуги посредством комплексного запроса.</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1C3D45" w:rsidP="001C3D45">
      <w:pPr>
        <w:ind w:firstLine="709"/>
        <w:jc w:val="both"/>
        <w:rPr>
          <w:sz w:val="28"/>
          <w:szCs w:val="28"/>
        </w:rPr>
      </w:pPr>
      <w:r w:rsidRPr="001C3D45">
        <w:rPr>
          <w:sz w:val="28"/>
          <w:szCs w:val="28"/>
        </w:rPr>
        <w:t xml:space="preserve">2.17.1. Подача запросов, документов, информации, необходимых для получения </w:t>
      </w:r>
      <w:r w:rsidR="00230B10">
        <w:rPr>
          <w:sz w:val="28"/>
          <w:szCs w:val="28"/>
        </w:rPr>
        <w:t>муниципальных</w:t>
      </w:r>
      <w:r w:rsidRPr="001C3D45">
        <w:rPr>
          <w:sz w:val="28"/>
          <w:szCs w:val="28"/>
        </w:rPr>
        <w:t xml:space="preserve"> услуг, предоставляемых в 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ОМСУ/Организации или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w:t>
      </w:r>
      <w:r w:rsidRPr="001C3D45">
        <w:rPr>
          <w:sz w:val="28"/>
          <w:szCs w:val="28"/>
        </w:rPr>
        <w:lastRenderedPageBreak/>
        <w:t>физических лиц, включая индивидуальных предпринимателей) либо места нахождения (для юридических лиц).</w:t>
      </w:r>
    </w:p>
    <w:p w:rsidR="001C3D45" w:rsidRDefault="00230B10" w:rsidP="001C3D45">
      <w:pPr>
        <w:ind w:firstLine="709"/>
        <w:jc w:val="both"/>
        <w:rPr>
          <w:sz w:val="28"/>
          <w:szCs w:val="28"/>
        </w:rPr>
      </w:pPr>
      <w:r w:rsidRPr="00230B10">
        <w:rPr>
          <w:sz w:val="28"/>
          <w:szCs w:val="28"/>
        </w:rPr>
        <w:t xml:space="preserve">2.17.2.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и(или) максимальный срок его выполнения: </w:t>
      </w:r>
      <w:r w:rsidRPr="00D415F8">
        <w:rPr>
          <w:sz w:val="28"/>
          <w:szCs w:val="28"/>
        </w:rPr>
        <w:t>1 рабочий день</w:t>
      </w:r>
      <w:r w:rsidRPr="00FE185F">
        <w:rPr>
          <w:sz w:val="28"/>
          <w:szCs w:val="28"/>
        </w:rPr>
        <w:t>;</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 либо специалист МФЦ</w:t>
      </w:r>
      <w:r w:rsidRPr="00FE185F">
        <w:rPr>
          <w:sz w:val="28"/>
          <w:szCs w:val="28"/>
        </w:rPr>
        <w:t>;</w:t>
      </w:r>
    </w:p>
    <w:p w:rsidR="00FE185F" w:rsidRDefault="00FE185F" w:rsidP="001C3D45">
      <w:pPr>
        <w:ind w:firstLine="709"/>
        <w:jc w:val="both"/>
        <w:rPr>
          <w:sz w:val="28"/>
          <w:szCs w:val="28"/>
        </w:rPr>
      </w:pPr>
      <w:r w:rsidRPr="00FE185F">
        <w:rPr>
          <w:sz w:val="28"/>
          <w:szCs w:val="28"/>
        </w:rPr>
        <w:t>3.1.2.4. Критерий принятия решения</w:t>
      </w:r>
      <w:r w:rsidR="00795E63">
        <w:rPr>
          <w:sz w:val="28"/>
          <w:szCs w:val="28"/>
        </w:rPr>
        <w:t xml:space="preserve"> об отказе в </w:t>
      </w:r>
      <w:r w:rsidR="00795E63" w:rsidRPr="00795E63">
        <w:rPr>
          <w:sz w:val="28"/>
          <w:szCs w:val="28"/>
        </w:rPr>
        <w:t>прием</w:t>
      </w:r>
      <w:r w:rsidR="00795E63">
        <w:rPr>
          <w:sz w:val="28"/>
          <w:szCs w:val="28"/>
        </w:rPr>
        <w:t>е</w:t>
      </w:r>
      <w:r w:rsidR="00795E63" w:rsidRPr="00795E63">
        <w:rPr>
          <w:sz w:val="28"/>
          <w:szCs w:val="28"/>
        </w:rPr>
        <w:t xml:space="preserve"> и регистраци</w:t>
      </w:r>
      <w:r w:rsidR="00795E63">
        <w:rPr>
          <w:sz w:val="28"/>
          <w:szCs w:val="28"/>
        </w:rPr>
        <w:t>и</w:t>
      </w:r>
      <w:r w:rsidR="00795E63" w:rsidRPr="00795E63">
        <w:rPr>
          <w:sz w:val="28"/>
          <w:szCs w:val="28"/>
        </w:rPr>
        <w:t xml:space="preserve"> заявления о предоставлении права на размещение НТО и прилагаемых к заявлению документов</w:t>
      </w:r>
      <w:r w:rsidR="00795E63">
        <w:rPr>
          <w:sz w:val="28"/>
          <w:szCs w:val="28"/>
        </w:rPr>
        <w:t>:</w:t>
      </w:r>
    </w:p>
    <w:p w:rsidR="00795E63" w:rsidRPr="00585458" w:rsidRDefault="00795E63" w:rsidP="00795E63">
      <w:pPr>
        <w:widowControl w:val="0"/>
        <w:autoSpaceDE w:val="0"/>
        <w:autoSpaceDN w:val="0"/>
        <w:adjustRightInd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795E63" w:rsidRPr="00585458" w:rsidRDefault="00795E63" w:rsidP="00795E63">
      <w:pPr>
        <w:widowControl w:val="0"/>
        <w:autoSpaceDE w:val="0"/>
        <w:autoSpaceDN w:val="0"/>
        <w:adjustRightInd w:val="0"/>
        <w:ind w:firstLine="720"/>
        <w:jc w:val="both"/>
        <w:rPr>
          <w:sz w:val="28"/>
          <w:szCs w:val="28"/>
        </w:rPr>
      </w:pPr>
      <w:r w:rsidRPr="00585458">
        <w:rPr>
          <w:sz w:val="28"/>
          <w:szCs w:val="28"/>
        </w:rPr>
        <w:t xml:space="preserve">2) отсутствие оригиналов документов, указанных в перечне (в случае необходимости представления оригиналов), либо нотариально заверенных копий </w:t>
      </w:r>
      <w:r w:rsidRPr="00585458">
        <w:rPr>
          <w:sz w:val="28"/>
          <w:szCs w:val="28"/>
        </w:rPr>
        <w:lastRenderedPageBreak/>
        <w:t>документов;</w:t>
      </w:r>
    </w:p>
    <w:p w:rsidR="00795E63" w:rsidRPr="00585458" w:rsidRDefault="00795E63" w:rsidP="00795E63">
      <w:pPr>
        <w:widowControl w:val="0"/>
        <w:autoSpaceDE w:val="0"/>
        <w:autoSpaceDN w:val="0"/>
        <w:adjustRightInd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795E63" w:rsidRPr="00585458" w:rsidRDefault="00795E63" w:rsidP="00795E63">
      <w:pPr>
        <w:widowControl w:val="0"/>
        <w:autoSpaceDE w:val="0"/>
        <w:autoSpaceDN w:val="0"/>
        <w:adjustRightInd w:val="0"/>
        <w:ind w:firstLine="720"/>
        <w:jc w:val="both"/>
        <w:rPr>
          <w:sz w:val="28"/>
          <w:szCs w:val="28"/>
        </w:rPr>
      </w:pPr>
      <w:r w:rsidRPr="00585458">
        <w:rPr>
          <w:sz w:val="28"/>
          <w:szCs w:val="28"/>
        </w:rPr>
        <w:t>4) заявление подписано не уполномоченным лицом;</w:t>
      </w:r>
    </w:p>
    <w:p w:rsidR="00795E63" w:rsidRPr="00585458" w:rsidRDefault="00795E63" w:rsidP="00795E63">
      <w:pPr>
        <w:widowControl w:val="0"/>
        <w:autoSpaceDE w:val="0"/>
        <w:autoSpaceDN w:val="0"/>
        <w:adjustRightInd w:val="0"/>
        <w:ind w:firstLine="720"/>
        <w:jc w:val="both"/>
        <w:rPr>
          <w:sz w:val="28"/>
          <w:szCs w:val="28"/>
        </w:rPr>
      </w:pPr>
      <w:r w:rsidRPr="00585458">
        <w:rPr>
          <w:sz w:val="28"/>
          <w:szCs w:val="28"/>
        </w:rPr>
        <w:t>5) представление неполного комплекта документов, указанных в пункт</w:t>
      </w:r>
      <w:r>
        <w:rPr>
          <w:sz w:val="28"/>
          <w:szCs w:val="28"/>
        </w:rPr>
        <w:t>е</w:t>
      </w:r>
      <w:r w:rsidRPr="00585458">
        <w:rPr>
          <w:sz w:val="28"/>
          <w:szCs w:val="28"/>
        </w:rPr>
        <w:t xml:space="preserve"> 2.6, настоящего Административного регламента;</w:t>
      </w:r>
    </w:p>
    <w:p w:rsidR="00795E63" w:rsidRPr="00D415F8" w:rsidRDefault="00795E63" w:rsidP="00795E63">
      <w:pPr>
        <w:widowControl w:val="0"/>
        <w:autoSpaceDE w:val="0"/>
        <w:autoSpaceDN w:val="0"/>
        <w:adjustRightInd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795E63" w:rsidRDefault="00795E63" w:rsidP="001C3D45">
      <w:pPr>
        <w:ind w:firstLine="709"/>
        <w:jc w:val="both"/>
        <w:rPr>
          <w:sz w:val="28"/>
          <w:szCs w:val="28"/>
        </w:rPr>
      </w:pPr>
      <w:r w:rsidRPr="00795E63">
        <w:rPr>
          <w:sz w:val="28"/>
          <w:szCs w:val="28"/>
        </w:rPr>
        <w:t xml:space="preserve">3.1.2.5. Результат выполнения административной процедуры: </w:t>
      </w:r>
      <w:r w:rsidRPr="00D415F8">
        <w:rPr>
          <w:sz w:val="28"/>
          <w:szCs w:val="28"/>
        </w:rPr>
        <w:t>присвоение входящего номер</w:t>
      </w:r>
      <w:r>
        <w:rPr>
          <w:sz w:val="28"/>
          <w:szCs w:val="28"/>
        </w:rPr>
        <w:t xml:space="preserve">а и даты поступления заявления </w:t>
      </w:r>
      <w:r w:rsidRPr="00D415F8">
        <w:rPr>
          <w:sz w:val="28"/>
          <w:szCs w:val="28"/>
        </w:rPr>
        <w:t>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r w:rsidRPr="00795E63">
        <w:rPr>
          <w:sz w:val="28"/>
          <w:szCs w:val="28"/>
        </w:rPr>
        <w:t>.</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E63" w:rsidRPr="00795E63" w:rsidRDefault="00795E63" w:rsidP="00795E63">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муниципальной</w:t>
      </w:r>
      <w:r w:rsidRPr="00795E63">
        <w:rPr>
          <w:sz w:val="28"/>
          <w:szCs w:val="28"/>
        </w:rPr>
        <w:t xml:space="preserve"> услуги, а также формирование проекта решения по итогам рассмотрения заявления и документов.</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95E63" w:rsidRPr="00795E63" w:rsidRDefault="00795E63" w:rsidP="00795E63">
      <w:pPr>
        <w:ind w:firstLine="709"/>
        <w:jc w:val="both"/>
        <w:rPr>
          <w:sz w:val="28"/>
          <w:szCs w:val="28"/>
        </w:rPr>
      </w:pPr>
      <w:r w:rsidRPr="00795E63">
        <w:rPr>
          <w:sz w:val="28"/>
          <w:szCs w:val="28"/>
        </w:rPr>
        <w:t xml:space="preserve">3.1.3.4. Критерий принятия решения: </w:t>
      </w:r>
      <w:r>
        <w:rPr>
          <w:sz w:val="28"/>
          <w:szCs w:val="28"/>
        </w:rPr>
        <w:t>регламент Комиссии</w:t>
      </w:r>
      <w:r w:rsidRPr="00795E63">
        <w:rPr>
          <w:sz w:val="28"/>
          <w:szCs w:val="28"/>
        </w:rPr>
        <w:t>.</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формирование </w:t>
      </w:r>
      <w:r>
        <w:rPr>
          <w:sz w:val="28"/>
          <w:szCs w:val="28"/>
        </w:rPr>
        <w:t>комплекта документов на рассмотрение Комиссии</w:t>
      </w:r>
      <w:r w:rsidRPr="009065A5">
        <w:rPr>
          <w:sz w:val="28"/>
          <w:szCs w:val="28"/>
        </w:rPr>
        <w:t>.</w:t>
      </w:r>
    </w:p>
    <w:p w:rsidR="009065A5" w:rsidRPr="009065A5" w:rsidRDefault="009065A5" w:rsidP="009065A5">
      <w:pPr>
        <w:ind w:firstLine="709"/>
        <w:jc w:val="both"/>
        <w:rPr>
          <w:sz w:val="28"/>
          <w:szCs w:val="28"/>
        </w:rPr>
      </w:pPr>
      <w:r w:rsidRPr="009065A5">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w:t>
      </w:r>
      <w:r w:rsidRPr="009065A5">
        <w:rPr>
          <w:sz w:val="28"/>
          <w:szCs w:val="28"/>
        </w:rPr>
        <w:lastRenderedPageBreak/>
        <w:t xml:space="preserve">решения (о предоставлении услуги или об отказе в предоставлении услуги), </w:t>
      </w:r>
      <w:r w:rsidR="00CF33B6">
        <w:rPr>
          <w:sz w:val="28"/>
          <w:szCs w:val="28"/>
        </w:rPr>
        <w:t>после</w:t>
      </w:r>
      <w:r w:rsidRPr="009065A5">
        <w:rPr>
          <w:sz w:val="28"/>
          <w:szCs w:val="28"/>
        </w:rPr>
        <w:t xml:space="preserve"> окончания второй административной процедуры.</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CF33B6">
        <w:rPr>
          <w:sz w:val="28"/>
          <w:szCs w:val="28"/>
        </w:rPr>
        <w:t>председатель Комиссии</w:t>
      </w:r>
      <w:r w:rsidRPr="009065A5">
        <w:rPr>
          <w:sz w:val="28"/>
          <w:szCs w:val="28"/>
        </w:rPr>
        <w:t>.</w:t>
      </w:r>
    </w:p>
    <w:p w:rsidR="009065A5" w:rsidRPr="009065A5" w:rsidRDefault="009065A5" w:rsidP="009065A5">
      <w:pPr>
        <w:ind w:firstLine="709"/>
        <w:jc w:val="both"/>
        <w:rPr>
          <w:sz w:val="28"/>
          <w:szCs w:val="28"/>
        </w:rPr>
      </w:pPr>
      <w:r w:rsidRPr="009065A5">
        <w:rPr>
          <w:sz w:val="28"/>
          <w:szCs w:val="28"/>
        </w:rPr>
        <w:t xml:space="preserve">3.1.4.4. Критерий принятия решения: </w:t>
      </w:r>
      <w:r w:rsidR="00CF33B6">
        <w:rPr>
          <w:sz w:val="28"/>
          <w:szCs w:val="28"/>
        </w:rPr>
        <w:t>решение Комиссии</w:t>
      </w:r>
      <w:r w:rsidRPr="009065A5">
        <w:rPr>
          <w:sz w:val="28"/>
          <w:szCs w:val="28"/>
        </w:rPr>
        <w:t>.</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подписанное решение,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 xml:space="preserve">: положительное решение или уведомление об отказе в предоставлении </w:t>
      </w:r>
      <w:r>
        <w:rPr>
          <w:sz w:val="28"/>
          <w:szCs w:val="28"/>
        </w:rPr>
        <w:t>муниципальной</w:t>
      </w:r>
      <w:r w:rsidRPr="00CF33B6">
        <w:rPr>
          <w:sz w:val="28"/>
          <w:szCs w:val="28"/>
        </w:rPr>
        <w:t xml:space="preserve"> услуги </w:t>
      </w:r>
      <w:r>
        <w:rPr>
          <w:sz w:val="28"/>
          <w:szCs w:val="28"/>
        </w:rPr>
        <w:t>после</w:t>
      </w:r>
      <w:r w:rsidRPr="00CF33B6">
        <w:rPr>
          <w:sz w:val="28"/>
          <w:szCs w:val="28"/>
        </w:rPr>
        <w:t xml:space="preserve"> окончания третьей административной процедуры.</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делопроизводство, направляет результат предоставления </w:t>
      </w:r>
      <w:r>
        <w:rPr>
          <w:sz w:val="28"/>
          <w:szCs w:val="28"/>
        </w:rPr>
        <w:t>муниципальной</w:t>
      </w:r>
      <w:r w:rsidRPr="00CF33B6">
        <w:rPr>
          <w:sz w:val="28"/>
          <w:szCs w:val="28"/>
        </w:rPr>
        <w:t xml:space="preserve"> услуги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 ответственное за делопроизводство.</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CF33B6" w:rsidRPr="00CF33B6" w:rsidRDefault="00CF33B6" w:rsidP="00CF33B6">
      <w:pPr>
        <w:ind w:firstLine="709"/>
        <w:jc w:val="both"/>
        <w:rPr>
          <w:sz w:val="28"/>
          <w:szCs w:val="28"/>
        </w:rPr>
      </w:pPr>
      <w:r w:rsidRPr="00CF33B6">
        <w:rPr>
          <w:sz w:val="28"/>
          <w:szCs w:val="28"/>
        </w:rPr>
        <w:t>3.2. Особенности выполнения административных процедур в электронной форме</w:t>
      </w:r>
      <w:r>
        <w:rPr>
          <w:sz w:val="28"/>
          <w:szCs w:val="28"/>
        </w:rPr>
        <w:t>.</w:t>
      </w:r>
    </w:p>
    <w:p w:rsidR="00CF33B6" w:rsidRPr="00CF33B6" w:rsidRDefault="00CF33B6" w:rsidP="00CF33B6">
      <w:pPr>
        <w:ind w:firstLine="709"/>
        <w:jc w:val="both"/>
        <w:rPr>
          <w:sz w:val="28"/>
          <w:szCs w:val="28"/>
        </w:rPr>
      </w:pPr>
    </w:p>
    <w:p w:rsidR="00CF33B6" w:rsidRPr="00CF33B6" w:rsidRDefault="00CF33B6" w:rsidP="00CF33B6">
      <w:pPr>
        <w:ind w:firstLine="709"/>
        <w:jc w:val="both"/>
        <w:rPr>
          <w:sz w:val="28"/>
          <w:szCs w:val="28"/>
        </w:rPr>
      </w:pPr>
      <w:r w:rsidRPr="00CF33B6">
        <w:rPr>
          <w:sz w:val="28"/>
          <w:szCs w:val="28"/>
        </w:rPr>
        <w:t xml:space="preserve">3.2.1. Предоставление </w:t>
      </w:r>
      <w:r>
        <w:rPr>
          <w:sz w:val="28"/>
          <w:szCs w:val="28"/>
        </w:rPr>
        <w:t>муниципальной</w:t>
      </w:r>
      <w:r w:rsidRPr="00CF33B6">
        <w:rPr>
          <w:sz w:val="28"/>
          <w:szCs w:val="28"/>
        </w:rPr>
        <w:t xml:space="preserve"> услуги на ЕПГУ и ПГУ ЛО осуществляется в соответствии с Федеральным законом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F33B6" w:rsidRPr="00CF33B6" w:rsidRDefault="00CF33B6" w:rsidP="00CF33B6">
      <w:pPr>
        <w:ind w:firstLine="709"/>
        <w:jc w:val="both"/>
        <w:rPr>
          <w:sz w:val="28"/>
          <w:szCs w:val="28"/>
        </w:rPr>
      </w:pPr>
      <w:r w:rsidRPr="00CF33B6">
        <w:rPr>
          <w:sz w:val="28"/>
          <w:szCs w:val="28"/>
        </w:rPr>
        <w:t xml:space="preserve">3.2.2. Для получения </w:t>
      </w:r>
      <w:r>
        <w:rPr>
          <w:sz w:val="28"/>
          <w:szCs w:val="28"/>
        </w:rPr>
        <w:t>муниципальной</w:t>
      </w:r>
      <w:r w:rsidRPr="00CF33B6">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33B6" w:rsidRPr="00CF33B6" w:rsidRDefault="00CF33B6" w:rsidP="00CF33B6">
      <w:pPr>
        <w:ind w:firstLine="709"/>
        <w:jc w:val="both"/>
        <w:rPr>
          <w:sz w:val="28"/>
          <w:szCs w:val="28"/>
        </w:rPr>
      </w:pPr>
      <w:r w:rsidRPr="00CF33B6">
        <w:rPr>
          <w:sz w:val="28"/>
          <w:szCs w:val="28"/>
        </w:rPr>
        <w:t xml:space="preserve">3.2.3. </w:t>
      </w:r>
      <w:r>
        <w:rPr>
          <w:sz w:val="28"/>
          <w:szCs w:val="28"/>
        </w:rPr>
        <w:t>Муниципальная</w:t>
      </w:r>
      <w:r w:rsidRPr="00CF33B6">
        <w:rPr>
          <w:sz w:val="28"/>
          <w:szCs w:val="28"/>
        </w:rPr>
        <w:t xml:space="preserve"> услуга предоставляется через ПГУ ЛО либо через ЕПГУ следующими способами:</w:t>
      </w:r>
    </w:p>
    <w:p w:rsidR="00CF33B6" w:rsidRPr="00CF33B6" w:rsidRDefault="00CF33B6" w:rsidP="00CF33B6">
      <w:pPr>
        <w:ind w:firstLine="709"/>
        <w:jc w:val="both"/>
        <w:rPr>
          <w:sz w:val="28"/>
          <w:szCs w:val="28"/>
        </w:rPr>
      </w:pPr>
      <w:r w:rsidRPr="00CF33B6">
        <w:rPr>
          <w:sz w:val="28"/>
          <w:szCs w:val="28"/>
        </w:rPr>
        <w:t>с обязательной личной явкой на прием в ОМСУ/Организацию;</w:t>
      </w:r>
    </w:p>
    <w:p w:rsidR="00CF33B6" w:rsidRPr="00CF33B6" w:rsidRDefault="00CF33B6" w:rsidP="00CF33B6">
      <w:pPr>
        <w:ind w:firstLine="709"/>
        <w:jc w:val="both"/>
        <w:rPr>
          <w:sz w:val="28"/>
          <w:szCs w:val="28"/>
        </w:rPr>
      </w:pPr>
      <w:r w:rsidRPr="00CF33B6">
        <w:rPr>
          <w:sz w:val="28"/>
          <w:szCs w:val="28"/>
        </w:rPr>
        <w:t>без личной явки на прием в ОМСУ/Организацию.</w:t>
      </w:r>
    </w:p>
    <w:p w:rsidR="00CF33B6" w:rsidRPr="00CF33B6" w:rsidRDefault="00CF33B6" w:rsidP="00CF33B6">
      <w:pPr>
        <w:ind w:firstLine="709"/>
        <w:jc w:val="both"/>
        <w:rPr>
          <w:sz w:val="28"/>
          <w:szCs w:val="28"/>
        </w:rPr>
      </w:pPr>
      <w:r w:rsidRPr="00CF33B6">
        <w:rPr>
          <w:sz w:val="28"/>
          <w:szCs w:val="28"/>
        </w:rPr>
        <w:t xml:space="preserve">3.2.4. Для получения </w:t>
      </w:r>
      <w:r>
        <w:rPr>
          <w:sz w:val="28"/>
          <w:szCs w:val="28"/>
        </w:rPr>
        <w:t>муниципальной</w:t>
      </w:r>
      <w:r w:rsidRPr="00CF33B6">
        <w:rPr>
          <w:sz w:val="28"/>
          <w:szCs w:val="28"/>
        </w:rPr>
        <w:t xml:space="preserve"> услуги без личной явки на прием в ОМСУ/Организацию заявителю необходимо предварительно оформить усиленную </w:t>
      </w:r>
      <w:r w:rsidRPr="00CF33B6">
        <w:rPr>
          <w:sz w:val="28"/>
          <w:szCs w:val="28"/>
        </w:rPr>
        <w:lastRenderedPageBreak/>
        <w:t>квалифицированную электронную подпись (далее - ЭП) для заверения заявления и документов, поданных в электронной форме на ПГУ ЛО или на ЕПГУ.</w:t>
      </w:r>
    </w:p>
    <w:p w:rsidR="00CF33B6" w:rsidRPr="00CF33B6" w:rsidRDefault="00CF33B6" w:rsidP="00CF33B6">
      <w:pPr>
        <w:ind w:firstLine="709"/>
        <w:jc w:val="both"/>
        <w:rPr>
          <w:sz w:val="28"/>
          <w:szCs w:val="28"/>
        </w:rPr>
      </w:pPr>
      <w:r w:rsidRPr="00CF33B6">
        <w:rPr>
          <w:sz w:val="28"/>
          <w:szCs w:val="28"/>
        </w:rPr>
        <w:t>3.2.5. Для подачи заявления через ЕПГУ или через ПГУ ЛО заявитель должен выполнить следующие действия:</w:t>
      </w:r>
    </w:p>
    <w:p w:rsidR="00CF33B6" w:rsidRPr="00CF33B6" w:rsidRDefault="00CF33B6" w:rsidP="00CF33B6">
      <w:pPr>
        <w:ind w:firstLine="709"/>
        <w:jc w:val="both"/>
        <w:rPr>
          <w:sz w:val="28"/>
          <w:szCs w:val="28"/>
        </w:rPr>
      </w:pPr>
      <w:r w:rsidRPr="00CF33B6">
        <w:rPr>
          <w:sz w:val="28"/>
          <w:szCs w:val="28"/>
        </w:rPr>
        <w:t>пройти идентификацию и аутентификацию в ЕСИА;</w:t>
      </w:r>
    </w:p>
    <w:p w:rsidR="00CF33B6" w:rsidRPr="00CF33B6" w:rsidRDefault="00CF33B6" w:rsidP="00CF33B6">
      <w:pPr>
        <w:ind w:firstLine="709"/>
        <w:jc w:val="both"/>
        <w:rPr>
          <w:sz w:val="28"/>
          <w:szCs w:val="28"/>
        </w:rPr>
      </w:pPr>
      <w:r w:rsidRPr="00CF33B6">
        <w:rPr>
          <w:sz w:val="28"/>
          <w:szCs w:val="28"/>
        </w:rPr>
        <w:t xml:space="preserve">в личном кабинете на ЕПГУ или на ПГУ ЛО заполнить в электронной форме заявление на оказание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CF33B6" w:rsidRPr="00CF33B6" w:rsidRDefault="00CF33B6" w:rsidP="00CF33B6">
      <w:pPr>
        <w:ind w:firstLine="709"/>
        <w:jc w:val="both"/>
        <w:rPr>
          <w:sz w:val="28"/>
          <w:szCs w:val="28"/>
        </w:rPr>
      </w:pPr>
      <w:r w:rsidRPr="00CF33B6">
        <w:rPr>
          <w:sz w:val="28"/>
          <w:szCs w:val="28"/>
        </w:rPr>
        <w:t>в случае если заявитель выбрал способ оказания услуги без личной явки на прием в ОМСУ/Организацию:</w:t>
      </w:r>
    </w:p>
    <w:p w:rsidR="00CF33B6" w:rsidRPr="00CF33B6" w:rsidRDefault="00CF33B6" w:rsidP="00CF33B6">
      <w:pPr>
        <w:ind w:firstLine="709"/>
        <w:jc w:val="both"/>
        <w:rPr>
          <w:sz w:val="28"/>
          <w:szCs w:val="28"/>
        </w:rPr>
      </w:pPr>
      <w:r w:rsidRPr="00CF33B6">
        <w:rPr>
          <w:sz w:val="28"/>
          <w:szCs w:val="28"/>
        </w:rPr>
        <w:t>- приложить к заявлению электронные документы, заверенные усиленной квалифицированной электронной подписью;</w:t>
      </w:r>
    </w:p>
    <w:p w:rsidR="00CF33B6" w:rsidRPr="00CF33B6" w:rsidRDefault="00CF33B6" w:rsidP="00CF33B6">
      <w:pPr>
        <w:ind w:firstLine="709"/>
        <w:jc w:val="both"/>
        <w:rPr>
          <w:sz w:val="28"/>
          <w:szCs w:val="28"/>
        </w:rPr>
      </w:pPr>
      <w:r w:rsidRPr="00CF33B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F33B6" w:rsidRPr="00CF33B6" w:rsidRDefault="00CF33B6" w:rsidP="00CF33B6">
      <w:pPr>
        <w:ind w:firstLine="709"/>
        <w:jc w:val="both"/>
        <w:rPr>
          <w:sz w:val="28"/>
          <w:szCs w:val="28"/>
        </w:rPr>
      </w:pPr>
      <w:r w:rsidRPr="00CF33B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F33B6" w:rsidRPr="00CF33B6" w:rsidRDefault="00CF33B6" w:rsidP="00CF33B6">
      <w:pPr>
        <w:ind w:firstLine="709"/>
        <w:jc w:val="both"/>
        <w:rPr>
          <w:sz w:val="28"/>
          <w:szCs w:val="28"/>
        </w:rPr>
      </w:pPr>
      <w:r w:rsidRPr="00CF33B6">
        <w:rPr>
          <w:sz w:val="28"/>
          <w:szCs w:val="28"/>
        </w:rPr>
        <w:t>направить пакет электронных документов в ОМСУ/Организацию посредством функционала ЕПГУ ЛО или ПГУ ЛО.</w:t>
      </w:r>
    </w:p>
    <w:p w:rsidR="00CF33B6" w:rsidRPr="00CF33B6" w:rsidRDefault="00CF33B6" w:rsidP="00CF33B6">
      <w:pPr>
        <w:ind w:firstLine="709"/>
        <w:jc w:val="both"/>
        <w:rPr>
          <w:sz w:val="28"/>
          <w:szCs w:val="28"/>
        </w:rPr>
      </w:pPr>
      <w:r w:rsidRPr="00CF33B6">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33B6">
        <w:rPr>
          <w:sz w:val="28"/>
          <w:szCs w:val="28"/>
        </w:rPr>
        <w:t>Межвед</w:t>
      </w:r>
      <w:proofErr w:type="spellEnd"/>
      <w:r w:rsidRPr="00CF33B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F33B6" w:rsidRPr="00CF33B6" w:rsidRDefault="00CF33B6" w:rsidP="00CF33B6">
      <w:pPr>
        <w:ind w:firstLine="709"/>
        <w:jc w:val="both"/>
        <w:rPr>
          <w:sz w:val="28"/>
          <w:szCs w:val="28"/>
        </w:rPr>
      </w:pPr>
      <w:r w:rsidRPr="00CF33B6">
        <w:rPr>
          <w:sz w:val="28"/>
          <w:szCs w:val="28"/>
        </w:rPr>
        <w:t xml:space="preserve">3.2.7. При предоставлении </w:t>
      </w:r>
      <w:r>
        <w:rPr>
          <w:sz w:val="28"/>
          <w:szCs w:val="28"/>
        </w:rPr>
        <w:t>муниципальной</w:t>
      </w:r>
      <w:r w:rsidRPr="00CF33B6">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ОМСУ/Организации выполняет следующие действия:</w:t>
      </w:r>
    </w:p>
    <w:p w:rsidR="00CF33B6" w:rsidRPr="00CF33B6" w:rsidRDefault="00CF33B6" w:rsidP="00CF33B6">
      <w:pPr>
        <w:ind w:firstLine="709"/>
        <w:jc w:val="both"/>
        <w:rPr>
          <w:sz w:val="28"/>
          <w:szCs w:val="28"/>
        </w:rPr>
      </w:pPr>
      <w:r w:rsidRPr="00CF33B6">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33B6" w:rsidRPr="00CF33B6" w:rsidRDefault="00CF33B6" w:rsidP="00CF33B6">
      <w:pPr>
        <w:ind w:firstLine="709"/>
        <w:jc w:val="both"/>
        <w:rPr>
          <w:sz w:val="28"/>
          <w:szCs w:val="28"/>
        </w:rPr>
      </w:pPr>
      <w:r w:rsidRPr="00CF33B6">
        <w:rPr>
          <w:sz w:val="28"/>
          <w:szCs w:val="28"/>
        </w:rPr>
        <w:t xml:space="preserve">после рассмотрения документов и принятия решения о предоставлении </w:t>
      </w:r>
      <w:r w:rsidR="001215EF">
        <w:rPr>
          <w:sz w:val="28"/>
          <w:szCs w:val="28"/>
        </w:rPr>
        <w:t>муниципальной услуги</w:t>
      </w:r>
      <w:r w:rsidRPr="00CF33B6">
        <w:rPr>
          <w:sz w:val="28"/>
          <w:szCs w:val="28"/>
        </w:rPr>
        <w:t xml:space="preserve"> (отказе в предоставлении </w:t>
      </w:r>
      <w:r w:rsidR="001215EF">
        <w:rPr>
          <w:sz w:val="28"/>
          <w:szCs w:val="28"/>
        </w:rPr>
        <w:t>муниципальной услуги</w:t>
      </w:r>
      <w:r w:rsidRPr="00CF33B6">
        <w:rPr>
          <w:sz w:val="28"/>
          <w:szCs w:val="28"/>
        </w:rPr>
        <w:t>) заполняет предусмотренные в АИС "</w:t>
      </w:r>
      <w:proofErr w:type="spellStart"/>
      <w:r w:rsidRPr="00CF33B6">
        <w:rPr>
          <w:sz w:val="28"/>
          <w:szCs w:val="28"/>
        </w:rPr>
        <w:t>Межвед</w:t>
      </w:r>
      <w:proofErr w:type="spellEnd"/>
      <w:r w:rsidRPr="00CF33B6">
        <w:rPr>
          <w:sz w:val="28"/>
          <w:szCs w:val="28"/>
        </w:rPr>
        <w:t xml:space="preserve"> ЛО" формы о принятом решении и переводит дело в архив АИС "</w:t>
      </w:r>
      <w:proofErr w:type="spellStart"/>
      <w:r w:rsidRPr="00CF33B6">
        <w:rPr>
          <w:sz w:val="28"/>
          <w:szCs w:val="28"/>
        </w:rPr>
        <w:t>Межвед</w:t>
      </w:r>
      <w:proofErr w:type="spellEnd"/>
      <w:r w:rsidRPr="00CF33B6">
        <w:rPr>
          <w:sz w:val="28"/>
          <w:szCs w:val="28"/>
        </w:rPr>
        <w:t xml:space="preserve"> ЛО";</w:t>
      </w:r>
    </w:p>
    <w:p w:rsidR="00CF33B6" w:rsidRPr="00CF33B6" w:rsidRDefault="00CF33B6" w:rsidP="00CF33B6">
      <w:pPr>
        <w:ind w:firstLine="709"/>
        <w:jc w:val="both"/>
        <w:rPr>
          <w:sz w:val="28"/>
          <w:szCs w:val="28"/>
        </w:rPr>
      </w:pPr>
      <w:r w:rsidRPr="00CF33B6">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CF33B6">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33B6" w:rsidRPr="00CF33B6" w:rsidRDefault="00CF33B6" w:rsidP="00CF33B6">
      <w:pPr>
        <w:ind w:firstLine="709"/>
        <w:jc w:val="both"/>
        <w:rPr>
          <w:sz w:val="28"/>
          <w:szCs w:val="28"/>
        </w:rPr>
      </w:pPr>
      <w:r w:rsidRPr="00CF33B6">
        <w:rPr>
          <w:sz w:val="28"/>
          <w:szCs w:val="28"/>
        </w:rPr>
        <w:t xml:space="preserve">3.2.8. При предоставлении </w:t>
      </w:r>
      <w:r>
        <w:rPr>
          <w:sz w:val="28"/>
          <w:szCs w:val="28"/>
        </w:rPr>
        <w:t>муниципальной</w:t>
      </w:r>
      <w:r w:rsidRPr="00CF33B6">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ОМСУ/Организации выполняет следующие действия:</w:t>
      </w:r>
    </w:p>
    <w:p w:rsidR="00CF33B6" w:rsidRPr="00CF33B6" w:rsidRDefault="00CF33B6" w:rsidP="00CF33B6">
      <w:pPr>
        <w:ind w:firstLine="709"/>
        <w:jc w:val="both"/>
        <w:rPr>
          <w:sz w:val="28"/>
          <w:szCs w:val="28"/>
        </w:rPr>
      </w:pPr>
      <w:r w:rsidRPr="00CF33B6">
        <w:rPr>
          <w:sz w:val="28"/>
          <w:szCs w:val="28"/>
        </w:rPr>
        <w:t>в день регистрации запроса формирует через АИС "</w:t>
      </w:r>
      <w:proofErr w:type="spellStart"/>
      <w:r w:rsidRPr="00CF33B6">
        <w:rPr>
          <w:sz w:val="28"/>
          <w:szCs w:val="28"/>
        </w:rPr>
        <w:t>Межвед</w:t>
      </w:r>
      <w:proofErr w:type="spellEnd"/>
      <w:r w:rsidRPr="00CF33B6">
        <w:rPr>
          <w:sz w:val="28"/>
          <w:szCs w:val="28"/>
        </w:rPr>
        <w:t xml:space="preserve"> ЛО" приглашение на прием, которое должно содержать следующую информацию: адрес 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F33B6">
        <w:rPr>
          <w:sz w:val="28"/>
          <w:szCs w:val="28"/>
        </w:rPr>
        <w:t>Межвед</w:t>
      </w:r>
      <w:proofErr w:type="spellEnd"/>
      <w:r w:rsidRPr="00CF33B6">
        <w:rPr>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ОМСУ/Организации.</w:t>
      </w:r>
    </w:p>
    <w:p w:rsidR="00CF33B6" w:rsidRPr="00CF33B6" w:rsidRDefault="00CF33B6" w:rsidP="00CF33B6">
      <w:pPr>
        <w:ind w:firstLine="709"/>
        <w:jc w:val="both"/>
        <w:rPr>
          <w:sz w:val="28"/>
          <w:szCs w:val="28"/>
        </w:rPr>
      </w:pPr>
      <w:r w:rsidRPr="00CF33B6">
        <w:rPr>
          <w:sz w:val="28"/>
          <w:szCs w:val="28"/>
        </w:rPr>
        <w:t>В случае неявки заявителя на прием в назначенное время заявление и документы хранятся в АИС "</w:t>
      </w:r>
      <w:proofErr w:type="spellStart"/>
      <w:r w:rsidRPr="00CF33B6">
        <w:rPr>
          <w:sz w:val="28"/>
          <w:szCs w:val="28"/>
        </w:rPr>
        <w:t>Межвед</w:t>
      </w:r>
      <w:proofErr w:type="spellEnd"/>
      <w:r w:rsidRPr="00CF33B6">
        <w:rPr>
          <w:sz w:val="28"/>
          <w:szCs w:val="28"/>
        </w:rPr>
        <w:t xml:space="preserve"> ЛО" в течение 30 календарных дней, затем должностное лицо 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F33B6">
        <w:rPr>
          <w:sz w:val="28"/>
          <w:szCs w:val="28"/>
        </w:rPr>
        <w:t>Межвед</w:t>
      </w:r>
      <w:proofErr w:type="spellEnd"/>
      <w:r w:rsidRPr="00CF33B6">
        <w:rPr>
          <w:sz w:val="28"/>
          <w:szCs w:val="28"/>
        </w:rPr>
        <w:t xml:space="preserve"> ЛО".</w:t>
      </w:r>
    </w:p>
    <w:p w:rsidR="00CF33B6" w:rsidRPr="00CF33B6" w:rsidRDefault="00CF33B6" w:rsidP="00CF33B6">
      <w:pPr>
        <w:ind w:firstLine="709"/>
        <w:jc w:val="both"/>
        <w:rPr>
          <w:sz w:val="28"/>
          <w:szCs w:val="28"/>
        </w:rPr>
      </w:pPr>
      <w:r w:rsidRPr="00CF33B6">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ОМСУ/Организации, ведущее прием, отмечает факт явки заявителя в АИС "</w:t>
      </w:r>
      <w:proofErr w:type="spellStart"/>
      <w:r w:rsidRPr="00CF33B6">
        <w:rPr>
          <w:sz w:val="28"/>
          <w:szCs w:val="28"/>
        </w:rPr>
        <w:t>Межвед</w:t>
      </w:r>
      <w:proofErr w:type="spellEnd"/>
      <w:r w:rsidRPr="00CF33B6">
        <w:rPr>
          <w:sz w:val="28"/>
          <w:szCs w:val="28"/>
        </w:rPr>
        <w:t xml:space="preserve"> ЛО", дело переводит в статус "Прием заявителя окончен".</w:t>
      </w:r>
    </w:p>
    <w:p w:rsidR="00CF33B6" w:rsidRPr="00CF33B6" w:rsidRDefault="00CF33B6" w:rsidP="00CF33B6">
      <w:pPr>
        <w:ind w:firstLine="709"/>
        <w:jc w:val="both"/>
        <w:rPr>
          <w:sz w:val="28"/>
          <w:szCs w:val="28"/>
        </w:rPr>
      </w:pPr>
      <w:r w:rsidRPr="00CF33B6">
        <w:rPr>
          <w:sz w:val="28"/>
          <w:szCs w:val="28"/>
        </w:rPr>
        <w:t xml:space="preserve">После рассмотрения документов и принятия решения о предоставлении (отказе в предоставлении) </w:t>
      </w:r>
      <w:r w:rsidR="001215EF">
        <w:rPr>
          <w:sz w:val="28"/>
          <w:szCs w:val="28"/>
        </w:rPr>
        <w:t>муниципальной услуги</w:t>
      </w:r>
      <w:r w:rsidRPr="00CF33B6">
        <w:rPr>
          <w:sz w:val="28"/>
          <w:szCs w:val="28"/>
        </w:rPr>
        <w:t xml:space="preserve"> заполняет предусмотренные в АИС "</w:t>
      </w:r>
      <w:proofErr w:type="spellStart"/>
      <w:r w:rsidRPr="00CF33B6">
        <w:rPr>
          <w:sz w:val="28"/>
          <w:szCs w:val="28"/>
        </w:rPr>
        <w:t>Межвед</w:t>
      </w:r>
      <w:proofErr w:type="spellEnd"/>
      <w:r w:rsidRPr="00CF33B6">
        <w:rPr>
          <w:sz w:val="28"/>
          <w:szCs w:val="28"/>
        </w:rPr>
        <w:t xml:space="preserve"> ЛО" формы о принятом решении и переводит дело в архив АИС "</w:t>
      </w:r>
      <w:proofErr w:type="spellStart"/>
      <w:r w:rsidRPr="00CF33B6">
        <w:rPr>
          <w:sz w:val="28"/>
          <w:szCs w:val="28"/>
        </w:rPr>
        <w:t>Межвед</w:t>
      </w:r>
      <w:proofErr w:type="spellEnd"/>
      <w:r w:rsidRPr="00CF33B6">
        <w:rPr>
          <w:sz w:val="28"/>
          <w:szCs w:val="28"/>
        </w:rPr>
        <w:t xml:space="preserve"> ЛО".</w:t>
      </w:r>
    </w:p>
    <w:p w:rsidR="00CF33B6" w:rsidRPr="00CF33B6" w:rsidRDefault="00CF33B6" w:rsidP="00CF33B6">
      <w:pPr>
        <w:ind w:firstLine="709"/>
        <w:jc w:val="both"/>
        <w:rPr>
          <w:sz w:val="28"/>
          <w:szCs w:val="28"/>
        </w:rPr>
      </w:pPr>
      <w:r w:rsidRPr="00CF33B6">
        <w:rPr>
          <w:sz w:val="28"/>
          <w:szCs w:val="28"/>
        </w:rP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33B6" w:rsidRPr="00CF33B6" w:rsidRDefault="00CF33B6" w:rsidP="00CF33B6">
      <w:pPr>
        <w:ind w:firstLine="709"/>
        <w:jc w:val="both"/>
        <w:rPr>
          <w:sz w:val="28"/>
          <w:szCs w:val="28"/>
        </w:rPr>
      </w:pPr>
      <w:r w:rsidRPr="00CF33B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215EF">
        <w:rPr>
          <w:sz w:val="28"/>
          <w:szCs w:val="28"/>
        </w:rPr>
        <w:t>муниципальной услуги</w:t>
      </w:r>
      <w:r w:rsidRPr="00CF33B6">
        <w:rPr>
          <w:sz w:val="28"/>
          <w:szCs w:val="28"/>
        </w:rPr>
        <w:t xml:space="preserve"> считается дата регистрации приема документов на ПГУ ЛО или ЕПГУ.</w:t>
      </w:r>
    </w:p>
    <w:p w:rsidR="00CF33B6" w:rsidRPr="00CF33B6" w:rsidRDefault="00CF33B6" w:rsidP="00CF33B6">
      <w:pPr>
        <w:ind w:firstLine="709"/>
        <w:jc w:val="both"/>
        <w:rPr>
          <w:sz w:val="28"/>
          <w:szCs w:val="28"/>
        </w:rPr>
      </w:pPr>
      <w:r w:rsidRPr="00CF33B6">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CF33B6">
        <w:rPr>
          <w:sz w:val="28"/>
          <w:szCs w:val="28"/>
        </w:rPr>
        <w:lastRenderedPageBreak/>
        <w:t xml:space="preserve">электронной подписью, днем обращения за предоставлением </w:t>
      </w:r>
      <w:r w:rsidR="001215EF">
        <w:rPr>
          <w:sz w:val="28"/>
          <w:szCs w:val="28"/>
        </w:rPr>
        <w:t>муниципальной услуги</w:t>
      </w:r>
      <w:r w:rsidRPr="00CF33B6">
        <w:rPr>
          <w:sz w:val="28"/>
          <w:szCs w:val="28"/>
        </w:rPr>
        <w:t xml:space="preserve"> считается дата личной явки заявителя в ОМСУ/Организацию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CF33B6" w:rsidRPr="00CF33B6" w:rsidRDefault="00CF33B6" w:rsidP="00CF33B6">
      <w:pPr>
        <w:ind w:firstLine="709"/>
        <w:jc w:val="both"/>
        <w:rPr>
          <w:sz w:val="28"/>
          <w:szCs w:val="28"/>
        </w:rPr>
      </w:pPr>
      <w:r w:rsidRPr="00CF33B6">
        <w:rPr>
          <w:sz w:val="28"/>
          <w:szCs w:val="28"/>
        </w:rPr>
        <w:t xml:space="preserve">Информирование заявителя о ходе и результате предоставления </w:t>
      </w:r>
      <w:r w:rsidR="001215EF">
        <w:rPr>
          <w:sz w:val="28"/>
          <w:szCs w:val="28"/>
        </w:rPr>
        <w:t>муниципальной услуги</w:t>
      </w:r>
      <w:r w:rsidRPr="00CF33B6">
        <w:rPr>
          <w:sz w:val="28"/>
          <w:szCs w:val="28"/>
        </w:rPr>
        <w:t xml:space="preserve"> осуществляется в электронной форме через личный кабинет заявителя, расположенный на ПГУ ЛО либо на ЕПГУ.</w:t>
      </w:r>
    </w:p>
    <w:p w:rsidR="00CF33B6" w:rsidRPr="00CF33B6" w:rsidRDefault="00CF33B6" w:rsidP="00CF33B6">
      <w:pPr>
        <w:ind w:firstLine="709"/>
        <w:jc w:val="both"/>
        <w:rPr>
          <w:sz w:val="28"/>
          <w:szCs w:val="28"/>
        </w:rPr>
      </w:pPr>
      <w:r w:rsidRPr="00CF33B6">
        <w:rPr>
          <w:sz w:val="28"/>
          <w:szCs w:val="28"/>
        </w:rPr>
        <w:t>3.2.10.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33B6" w:rsidRDefault="00CF33B6" w:rsidP="00CF33B6">
      <w:pPr>
        <w:ind w:firstLine="709"/>
        <w:jc w:val="both"/>
        <w:rPr>
          <w:sz w:val="28"/>
          <w:szCs w:val="28"/>
        </w:rPr>
      </w:pPr>
      <w:r w:rsidRPr="00CF33B6">
        <w:rPr>
          <w:sz w:val="28"/>
          <w:szCs w:val="28"/>
        </w:rPr>
        <w:t xml:space="preserve">Выдача (направление) электронных документов, являющихся результатом предоставления </w:t>
      </w:r>
      <w:r w:rsidR="001215EF">
        <w:rPr>
          <w:sz w:val="28"/>
          <w:szCs w:val="28"/>
        </w:rPr>
        <w:t>муниципальной услуги</w:t>
      </w:r>
      <w:r w:rsidRPr="00CF33B6">
        <w:rPr>
          <w:sz w:val="28"/>
          <w:szCs w:val="28"/>
        </w:rPr>
        <w:t xml:space="preserve">, заявителю осуществляется в день регистрации результата предоставления </w:t>
      </w:r>
      <w:r w:rsidR="00E457E5">
        <w:rPr>
          <w:sz w:val="28"/>
          <w:szCs w:val="28"/>
        </w:rPr>
        <w:t>муниципальной</w:t>
      </w:r>
      <w:r w:rsidRPr="00CF33B6">
        <w:rPr>
          <w:sz w:val="28"/>
          <w:szCs w:val="28"/>
        </w:rPr>
        <w:t xml:space="preserve"> услуги ОМСУ/Организации.</w:t>
      </w:r>
    </w:p>
    <w:p w:rsidR="00E457E5" w:rsidRPr="00E457E5" w:rsidRDefault="00E457E5" w:rsidP="00E457E5">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E457E5" w:rsidRPr="00E457E5" w:rsidRDefault="00E457E5" w:rsidP="00E457E5">
      <w:pPr>
        <w:ind w:firstLine="709"/>
        <w:jc w:val="both"/>
        <w:rPr>
          <w:sz w:val="28"/>
          <w:szCs w:val="28"/>
        </w:rPr>
      </w:pPr>
    </w:p>
    <w:p w:rsidR="00E457E5" w:rsidRDefault="00E457E5" w:rsidP="00E457E5">
      <w:pPr>
        <w:ind w:firstLine="709"/>
        <w:jc w:val="both"/>
        <w:rPr>
          <w:sz w:val="28"/>
          <w:szCs w:val="28"/>
        </w:rPr>
      </w:pPr>
      <w:r w:rsidRPr="00E457E5">
        <w:rPr>
          <w:sz w:val="28"/>
          <w:szCs w:val="28"/>
        </w:rPr>
        <w:t xml:space="preserve">3.4. Особенности выполнения административных процедур в рамках </w:t>
      </w:r>
      <w:proofErr w:type="spellStart"/>
      <w:r w:rsidRPr="00E457E5">
        <w:rPr>
          <w:sz w:val="28"/>
          <w:szCs w:val="28"/>
        </w:rPr>
        <w:t>суперсервиса</w:t>
      </w:r>
      <w:proofErr w:type="spellEnd"/>
    </w:p>
    <w:p w:rsidR="00043F19" w:rsidRPr="00043F19" w:rsidRDefault="00043F19" w:rsidP="00043F19">
      <w:pPr>
        <w:ind w:firstLine="709"/>
        <w:jc w:val="both"/>
        <w:rPr>
          <w:sz w:val="28"/>
          <w:szCs w:val="28"/>
        </w:rPr>
      </w:pPr>
      <w:r w:rsidRPr="00043F19">
        <w:rPr>
          <w:sz w:val="28"/>
          <w:szCs w:val="28"/>
        </w:rPr>
        <w:t xml:space="preserve">3.4.1. Предоставление </w:t>
      </w:r>
      <w:r>
        <w:rPr>
          <w:sz w:val="28"/>
          <w:szCs w:val="28"/>
        </w:rPr>
        <w:t>муниципальной</w:t>
      </w:r>
      <w:r w:rsidRPr="00043F19">
        <w:rPr>
          <w:sz w:val="28"/>
          <w:szCs w:val="28"/>
        </w:rPr>
        <w:t xml:space="preserve"> услуги в рамках </w:t>
      </w:r>
      <w:proofErr w:type="spellStart"/>
      <w:r w:rsidRPr="00043F19">
        <w:rPr>
          <w:sz w:val="28"/>
          <w:szCs w:val="28"/>
        </w:rPr>
        <w:t>суперсервиса</w:t>
      </w:r>
      <w:proofErr w:type="spellEnd"/>
      <w:r w:rsidRPr="00043F19">
        <w:rPr>
          <w:sz w:val="28"/>
          <w:szCs w:val="28"/>
        </w:rP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w:t>
      </w:r>
      <w:r w:rsidRPr="00043F19">
        <w:rPr>
          <w:sz w:val="28"/>
          <w:szCs w:val="28"/>
        </w:rPr>
        <w:lastRenderedPageBreak/>
        <w:t>предоставления из государственных информационных систем и/или посредством межведомственного информационного взаимодействия.</w:t>
      </w:r>
    </w:p>
    <w:p w:rsidR="00043F19" w:rsidRPr="00043F19" w:rsidRDefault="00043F19" w:rsidP="00043F19">
      <w:pPr>
        <w:ind w:firstLine="709"/>
        <w:jc w:val="both"/>
        <w:rPr>
          <w:sz w:val="28"/>
          <w:szCs w:val="28"/>
        </w:rPr>
      </w:pPr>
      <w:r w:rsidRPr="00043F19">
        <w:rPr>
          <w:sz w:val="28"/>
          <w:szCs w:val="28"/>
        </w:rPr>
        <w:t xml:space="preserve">3.4.2. Предоставление </w:t>
      </w:r>
      <w:r>
        <w:rPr>
          <w:sz w:val="28"/>
          <w:szCs w:val="28"/>
        </w:rPr>
        <w:t>муниципальной</w:t>
      </w:r>
      <w:r w:rsidRPr="00043F19">
        <w:rPr>
          <w:sz w:val="28"/>
          <w:szCs w:val="28"/>
        </w:rPr>
        <w:t xml:space="preserve"> услуги в рамках </w:t>
      </w:r>
      <w:proofErr w:type="spellStart"/>
      <w:r w:rsidRPr="00043F19">
        <w:rPr>
          <w:sz w:val="28"/>
          <w:szCs w:val="28"/>
        </w:rPr>
        <w:t>суперсервиса</w:t>
      </w:r>
      <w:proofErr w:type="spellEnd"/>
      <w:r w:rsidRPr="00043F19">
        <w:rPr>
          <w:sz w:val="28"/>
          <w:szCs w:val="28"/>
        </w:rPr>
        <w:t xml:space="preserve"> не исключает права гражданина обратиться с заявлением на получение </w:t>
      </w:r>
      <w:r>
        <w:rPr>
          <w:sz w:val="28"/>
          <w:szCs w:val="28"/>
        </w:rPr>
        <w:t>муниципальных</w:t>
      </w:r>
      <w:r w:rsidRPr="00043F19">
        <w:rPr>
          <w:sz w:val="28"/>
          <w:szCs w:val="28"/>
        </w:rPr>
        <w:t xml:space="preserve"> услуг способами, указанными в пункте 2.2 настоящего административного регламента.</w:t>
      </w:r>
    </w:p>
    <w:p w:rsidR="00043F19" w:rsidRPr="00043F19" w:rsidRDefault="00043F19" w:rsidP="00043F19">
      <w:pPr>
        <w:ind w:firstLine="709"/>
        <w:jc w:val="both"/>
        <w:rPr>
          <w:sz w:val="28"/>
          <w:szCs w:val="28"/>
        </w:rPr>
      </w:pPr>
      <w:r w:rsidRPr="00043F19">
        <w:rPr>
          <w:sz w:val="28"/>
          <w:szCs w:val="28"/>
        </w:rPr>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w:t>
      </w:r>
      <w:r>
        <w:rPr>
          <w:sz w:val="28"/>
          <w:szCs w:val="28"/>
        </w:rPr>
        <w:t>муниципальной</w:t>
      </w:r>
      <w:r w:rsidRPr="00043F19">
        <w:rPr>
          <w:sz w:val="28"/>
          <w:szCs w:val="28"/>
        </w:rPr>
        <w:t xml:space="preserve"> услуги/услуг в рамках </w:t>
      </w:r>
      <w:proofErr w:type="spellStart"/>
      <w:r w:rsidRPr="00043F19">
        <w:rPr>
          <w:sz w:val="28"/>
          <w:szCs w:val="28"/>
        </w:rPr>
        <w:t>суперсервиса</w:t>
      </w:r>
      <w:proofErr w:type="spellEnd"/>
      <w:r w:rsidRPr="00043F19">
        <w:rPr>
          <w:sz w:val="28"/>
          <w:szCs w:val="28"/>
        </w:rPr>
        <w:t xml:space="preserve">. В личном кабинете становится доступным для заполнения, подписания и отправки заявление (далее - заявление) на получение </w:t>
      </w:r>
      <w:r>
        <w:rPr>
          <w:sz w:val="28"/>
          <w:szCs w:val="28"/>
        </w:rPr>
        <w:t>муниципальной</w:t>
      </w:r>
      <w:r w:rsidRPr="00043F19">
        <w:rPr>
          <w:sz w:val="28"/>
          <w:szCs w:val="28"/>
        </w:rPr>
        <w:t xml:space="preserve"> услуги/услуг в рамках </w:t>
      </w:r>
      <w:proofErr w:type="spellStart"/>
      <w:r w:rsidRPr="00043F19">
        <w:rPr>
          <w:sz w:val="28"/>
          <w:szCs w:val="28"/>
        </w:rPr>
        <w:t>суперсервиса</w:t>
      </w:r>
      <w:proofErr w:type="spellEnd"/>
      <w:r w:rsidRPr="00043F19">
        <w:rPr>
          <w:sz w:val="28"/>
          <w:szCs w:val="28"/>
        </w:rPr>
        <w:t>.</w:t>
      </w:r>
    </w:p>
    <w:p w:rsidR="00043F19" w:rsidRPr="00043F19" w:rsidRDefault="00043F19" w:rsidP="00043F19">
      <w:pPr>
        <w:ind w:firstLine="709"/>
        <w:jc w:val="both"/>
        <w:rPr>
          <w:sz w:val="28"/>
          <w:szCs w:val="28"/>
        </w:rPr>
      </w:pPr>
      <w:r w:rsidRPr="00043F19">
        <w:rPr>
          <w:sz w:val="28"/>
          <w:szCs w:val="28"/>
        </w:rPr>
        <w:t xml:space="preserve">3.4.4. В случае согласия предоставления </w:t>
      </w:r>
      <w:r>
        <w:rPr>
          <w:sz w:val="28"/>
          <w:szCs w:val="28"/>
        </w:rPr>
        <w:t>муниципальной</w:t>
      </w:r>
      <w:r w:rsidRPr="00043F19">
        <w:rPr>
          <w:sz w:val="28"/>
          <w:szCs w:val="28"/>
        </w:rPr>
        <w:t xml:space="preserve"> услуги/услуг в рамках </w:t>
      </w:r>
      <w:proofErr w:type="spellStart"/>
      <w:r w:rsidRPr="00043F19">
        <w:rPr>
          <w:sz w:val="28"/>
          <w:szCs w:val="28"/>
        </w:rPr>
        <w:t>суперсервиса</w:t>
      </w:r>
      <w:proofErr w:type="spellEnd"/>
      <w:r w:rsidRPr="00043F19">
        <w:rPr>
          <w:sz w:val="28"/>
          <w:szCs w:val="28"/>
        </w:rPr>
        <w:t xml:space="preserve"> гражданин заполняет заявление, что является основанием для начала предоставления </w:t>
      </w:r>
      <w:r>
        <w:rPr>
          <w:sz w:val="28"/>
          <w:szCs w:val="28"/>
        </w:rPr>
        <w:t>муниципальной</w:t>
      </w:r>
      <w:r w:rsidRPr="00043F19">
        <w:rPr>
          <w:sz w:val="28"/>
          <w:szCs w:val="28"/>
        </w:rPr>
        <w:t xml:space="preserve"> услуги/услуг в рамках </w:t>
      </w:r>
      <w:proofErr w:type="spellStart"/>
      <w:r w:rsidRPr="00043F19">
        <w:rPr>
          <w:sz w:val="28"/>
          <w:szCs w:val="28"/>
        </w:rPr>
        <w:t>суперсервиса</w:t>
      </w:r>
      <w:proofErr w:type="spellEnd"/>
      <w:r w:rsidRPr="00043F19">
        <w:rPr>
          <w:sz w:val="28"/>
          <w:szCs w:val="28"/>
        </w:rPr>
        <w:t>.</w:t>
      </w:r>
    </w:p>
    <w:p w:rsidR="00E457E5" w:rsidRDefault="00043F19" w:rsidP="00043F19">
      <w:pPr>
        <w:ind w:firstLine="709"/>
        <w:jc w:val="both"/>
        <w:rPr>
          <w:sz w:val="28"/>
          <w:szCs w:val="28"/>
        </w:rPr>
      </w:pPr>
      <w:r w:rsidRPr="00043F19">
        <w:rPr>
          <w:sz w:val="28"/>
          <w:szCs w:val="28"/>
        </w:rPr>
        <w:t xml:space="preserve">3.4.5. Соглашаясь на получение </w:t>
      </w:r>
      <w:r>
        <w:rPr>
          <w:sz w:val="28"/>
          <w:szCs w:val="28"/>
        </w:rPr>
        <w:t>муниципальной</w:t>
      </w:r>
      <w:r w:rsidRPr="00043F19">
        <w:rPr>
          <w:sz w:val="28"/>
          <w:szCs w:val="28"/>
        </w:rPr>
        <w:t xml:space="preserve"> услуги/услуг в рамках </w:t>
      </w:r>
      <w:proofErr w:type="spellStart"/>
      <w:r w:rsidRPr="00043F19">
        <w:rPr>
          <w:sz w:val="28"/>
          <w:szCs w:val="28"/>
        </w:rPr>
        <w:t>суперсервиса</w:t>
      </w:r>
      <w:proofErr w:type="spellEnd"/>
      <w:r w:rsidRPr="00043F19">
        <w:rPr>
          <w:sz w:val="28"/>
          <w:szCs w:val="28"/>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043F19" w:rsidRDefault="00043F19" w:rsidP="00043F1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4. Формы контроля за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w:t>
      </w:r>
      <w:r w:rsidRPr="00F439D9">
        <w:rPr>
          <w:sz w:val="28"/>
          <w:szCs w:val="28"/>
        </w:rPr>
        <w:lastRenderedPageBreak/>
        <w:t xml:space="preserve">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lastRenderedPageBreak/>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многофункционального центра предоставления государственных</w:t>
      </w:r>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lastRenderedPageBreak/>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F439D9">
        <w:rPr>
          <w:sz w:val="28"/>
          <w:szCs w:val="28"/>
        </w:rPr>
        <w:lastRenderedPageBreak/>
        <w:t>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F12CC4">
        <w:rPr>
          <w:sz w:val="28"/>
          <w:szCs w:val="28"/>
        </w:rPr>
        <w:t>и</w:t>
      </w:r>
      <w:proofErr w:type="gramEnd"/>
      <w:r w:rsidRPr="00F12CC4">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F12CC4" w:rsidRPr="00F12CC4"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w:t>
      </w:r>
      <w:r w:rsidR="001215EF">
        <w:rPr>
          <w:sz w:val="28"/>
          <w:szCs w:val="28"/>
        </w:rPr>
        <w:t>муниципальной услуги</w:t>
      </w:r>
      <w:r w:rsidRPr="00F12CC4">
        <w:rPr>
          <w:sz w:val="28"/>
          <w:szCs w:val="28"/>
        </w:rPr>
        <w:t xml:space="preserve"> в иных МФЦ осуществляется при наличии вступившего в силу соглашения о взаимодействии между ГБУ ЛО "МФЦ" и иным МФЦ.</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F12CC4">
      <w:pPr>
        <w:ind w:firstLine="709"/>
        <w:jc w:val="both"/>
        <w:rPr>
          <w:sz w:val="28"/>
          <w:szCs w:val="28"/>
        </w:rPr>
      </w:pPr>
      <w:r w:rsidRPr="00F12CC4">
        <w:rPr>
          <w:sz w:val="28"/>
          <w:szCs w:val="28"/>
        </w:rPr>
        <w:t>6.3. При установлении работником МФЦ следующих фактов:</w:t>
      </w:r>
    </w:p>
    <w:p w:rsidR="00F12CC4" w:rsidRPr="00F12CC4" w:rsidRDefault="00F12CC4" w:rsidP="00F12CC4">
      <w:pPr>
        <w:ind w:firstLine="709"/>
        <w:jc w:val="both"/>
        <w:rPr>
          <w:sz w:val="28"/>
          <w:szCs w:val="28"/>
        </w:rPr>
      </w:pPr>
      <w:r w:rsidRPr="00F12CC4">
        <w:rPr>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Pr="00F12CC4">
        <w:rPr>
          <w:sz w:val="28"/>
          <w:szCs w:val="28"/>
        </w:rPr>
        <w:t xml:space="preserve"> услуги, и вручает ее заявителю;</w:t>
      </w:r>
    </w:p>
    <w:p w:rsidR="00F12CC4" w:rsidRPr="00F12CC4" w:rsidRDefault="00F12CC4" w:rsidP="00F12CC4">
      <w:pPr>
        <w:ind w:firstLine="709"/>
        <w:jc w:val="both"/>
        <w:rPr>
          <w:sz w:val="28"/>
          <w:szCs w:val="28"/>
        </w:rPr>
      </w:pPr>
      <w:r w:rsidRPr="00F12CC4">
        <w:rPr>
          <w:sz w:val="28"/>
          <w:szCs w:val="28"/>
        </w:rPr>
        <w:t xml:space="preserve">б) несоответствие категории заявителя кругу лиц, имеющих право на получение </w:t>
      </w:r>
      <w:r w:rsidR="008C2496">
        <w:rPr>
          <w:sz w:val="28"/>
          <w:szCs w:val="28"/>
        </w:rPr>
        <w:t>муниципальной</w:t>
      </w:r>
      <w:r w:rsidRPr="00F12CC4">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 xml:space="preserve">сообщает заявителю об отсутствии у него права на получение </w:t>
      </w:r>
      <w:r w:rsidR="008C2496">
        <w:rPr>
          <w:sz w:val="28"/>
          <w:szCs w:val="28"/>
        </w:rPr>
        <w:t>муниципальной</w:t>
      </w:r>
      <w:r w:rsidRPr="00F12CC4">
        <w:rPr>
          <w:sz w:val="28"/>
          <w:szCs w:val="28"/>
        </w:rPr>
        <w:t xml:space="preserve"> услуги;</w:t>
      </w:r>
    </w:p>
    <w:p w:rsidR="00F12CC4" w:rsidRDefault="00F12CC4" w:rsidP="00F12CC4">
      <w:pPr>
        <w:ind w:firstLine="709"/>
        <w:jc w:val="both"/>
        <w:rPr>
          <w:sz w:val="28"/>
          <w:szCs w:val="28"/>
        </w:rPr>
      </w:pPr>
      <w:r w:rsidRPr="00F12CC4">
        <w:rPr>
          <w:sz w:val="28"/>
          <w:szCs w:val="28"/>
        </w:rPr>
        <w:t>распечатывает расписку о предоставлении консультации.</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Default="008C2496" w:rsidP="008C2496">
      <w:pPr>
        <w:ind w:firstLine="709"/>
        <w:jc w:val="both"/>
        <w:rPr>
          <w:sz w:val="28"/>
          <w:szCs w:val="28"/>
        </w:rPr>
      </w:pPr>
      <w:r w:rsidRPr="008C2496">
        <w:rPr>
          <w:sz w:val="28"/>
          <w:szCs w:val="2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8C2496" w:rsidRDefault="008C2496" w:rsidP="008C2496">
      <w:pPr>
        <w:ind w:firstLine="709"/>
        <w:jc w:val="both"/>
        <w:rPr>
          <w:sz w:val="28"/>
          <w:szCs w:val="28"/>
        </w:rPr>
      </w:pPr>
      <w:r w:rsidRPr="008C2496">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3E76D5" w:rsidRDefault="003E76D5"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на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w:t>
      </w:r>
      <w:proofErr w:type="gramStart"/>
      <w:r w:rsidRPr="00D415F8">
        <w:rPr>
          <w:rFonts w:eastAsia="Calibri"/>
          <w:sz w:val="24"/>
          <w:szCs w:val="24"/>
          <w:lang w:eastAsia="en-US"/>
        </w:rPr>
        <w:t xml:space="preserve">   «</w:t>
      </w:r>
      <w:proofErr w:type="gramEnd"/>
      <w:r w:rsidRPr="00D415F8">
        <w:rPr>
          <w:rFonts w:eastAsia="Calibri"/>
          <w:sz w:val="24"/>
          <w:szCs w:val="24"/>
          <w:lang w:eastAsia="en-US"/>
        </w:rPr>
        <w:t xml:space="preserve">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8C2496" w:rsidRPr="00D415F8" w:rsidTr="00B21E76">
        <w:tc>
          <w:tcPr>
            <w:tcW w:w="567"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B21E76">
        <w:tc>
          <w:tcPr>
            <w:tcW w:w="567"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B21E76">
        <w:tc>
          <w:tcPr>
            <w:tcW w:w="567"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B21E76">
        <w:tc>
          <w:tcPr>
            <w:tcW w:w="567"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8C2496" w:rsidRPr="008C2496" w:rsidRDefault="008C2496" w:rsidP="003E76D5">
      <w:pPr>
        <w:ind w:firstLine="709"/>
        <w:jc w:val="right"/>
        <w:rPr>
          <w:szCs w:val="28"/>
        </w:rPr>
      </w:pPr>
    </w:p>
    <w:sectPr w:rsidR="008C2496" w:rsidRPr="008C2496" w:rsidSect="007E7DAA">
      <w:head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7B" w:rsidRDefault="00D26C7B" w:rsidP="005E5AA4">
      <w:r>
        <w:separator/>
      </w:r>
    </w:p>
  </w:endnote>
  <w:endnote w:type="continuationSeparator" w:id="0">
    <w:p w:rsidR="00D26C7B" w:rsidRDefault="00D26C7B" w:rsidP="005E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7B" w:rsidRDefault="00D26C7B" w:rsidP="005E5AA4">
      <w:r>
        <w:separator/>
      </w:r>
    </w:p>
  </w:footnote>
  <w:footnote w:type="continuationSeparator" w:id="0">
    <w:p w:rsidR="00D26C7B" w:rsidRDefault="00D26C7B" w:rsidP="005E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A4" w:rsidRPr="005E5AA4" w:rsidRDefault="005E5AA4" w:rsidP="005E5AA4">
    <w:pPr>
      <w:pStyle w:val="a6"/>
      <w:jc w:val="right"/>
      <w:rPr>
        <w:sz w:val="24"/>
        <w:szCs w:val="24"/>
      </w:rPr>
    </w:pPr>
    <w:r w:rsidRPr="005E5AA4">
      <w:rPr>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3F19"/>
    <w:rsid w:val="001215EF"/>
    <w:rsid w:val="001C3D45"/>
    <w:rsid w:val="00230B10"/>
    <w:rsid w:val="00317C29"/>
    <w:rsid w:val="00361679"/>
    <w:rsid w:val="003D6E16"/>
    <w:rsid w:val="003E76D5"/>
    <w:rsid w:val="0058595D"/>
    <w:rsid w:val="005E5AA4"/>
    <w:rsid w:val="00795E63"/>
    <w:rsid w:val="007E7DAA"/>
    <w:rsid w:val="008968B9"/>
    <w:rsid w:val="008C2496"/>
    <w:rsid w:val="009065A5"/>
    <w:rsid w:val="009501A8"/>
    <w:rsid w:val="009B7086"/>
    <w:rsid w:val="009E685E"/>
    <w:rsid w:val="00CF33B6"/>
    <w:rsid w:val="00D26C7B"/>
    <w:rsid w:val="00E457E5"/>
    <w:rsid w:val="00E73AA8"/>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C893-A855-49C2-8A43-DFD4F034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character" w:styleId="a4">
    <w:name w:val="Hyperlink"/>
    <w:basedOn w:val="a0"/>
    <w:uiPriority w:val="99"/>
    <w:unhideWhenUsed/>
    <w:rsid w:val="003E76D5"/>
    <w:rPr>
      <w:color w:val="0000FF" w:themeColor="hyperlink"/>
      <w:u w:val="single"/>
    </w:rPr>
  </w:style>
  <w:style w:type="paragraph" w:styleId="a5">
    <w:name w:val="List Paragraph"/>
    <w:basedOn w:val="a"/>
    <w:qFormat/>
    <w:rsid w:val="003E76D5"/>
    <w:pPr>
      <w:suppressAutoHyphens w:val="0"/>
      <w:spacing w:after="200" w:line="276" w:lineRule="auto"/>
      <w:ind w:left="720"/>
    </w:pPr>
    <w:rPr>
      <w:rFonts w:ascii="Calibri" w:eastAsia="Calibri" w:hAnsi="Calibri" w:cs="Calibri"/>
      <w:sz w:val="22"/>
      <w:szCs w:val="22"/>
      <w:lang w:eastAsia="ru-RU"/>
    </w:rPr>
  </w:style>
  <w:style w:type="paragraph" w:styleId="a6">
    <w:name w:val="header"/>
    <w:basedOn w:val="a"/>
    <w:link w:val="a7"/>
    <w:uiPriority w:val="99"/>
    <w:unhideWhenUsed/>
    <w:rsid w:val="005E5AA4"/>
    <w:pPr>
      <w:tabs>
        <w:tab w:val="center" w:pos="4677"/>
        <w:tab w:val="right" w:pos="9355"/>
      </w:tabs>
    </w:pPr>
  </w:style>
  <w:style w:type="character" w:customStyle="1" w:styleId="a7">
    <w:name w:val="Верхний колонтитул Знак"/>
    <w:basedOn w:val="a0"/>
    <w:link w:val="a6"/>
    <w:uiPriority w:val="99"/>
    <w:rsid w:val="005E5AA4"/>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5E5AA4"/>
    <w:pPr>
      <w:tabs>
        <w:tab w:val="center" w:pos="4677"/>
        <w:tab w:val="right" w:pos="9355"/>
      </w:tabs>
    </w:pPr>
  </w:style>
  <w:style w:type="character" w:customStyle="1" w:styleId="a9">
    <w:name w:val="Нижний колонтитул Знак"/>
    <w:basedOn w:val="a0"/>
    <w:link w:val="a8"/>
    <w:uiPriority w:val="99"/>
    <w:rsid w:val="005E5AA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9256</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user</cp:lastModifiedBy>
  <cp:revision>2</cp:revision>
  <dcterms:created xsi:type="dcterms:W3CDTF">2021-09-14T09:54:00Z</dcterms:created>
  <dcterms:modified xsi:type="dcterms:W3CDTF">2021-09-14T09:54:00Z</dcterms:modified>
</cp:coreProperties>
</file>